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373C" w14:textId="77777777" w:rsidR="005363A0" w:rsidRDefault="009B77C3" w:rsidP="00C669A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</w:t>
      </w:r>
      <w:r w:rsidR="009366FF">
        <w:rPr>
          <w:rFonts w:ascii="Times New Roman" w:hAnsi="Times New Roman"/>
        </w:rPr>
        <w:tab/>
        <w:t xml:space="preserve">           </w:t>
      </w:r>
    </w:p>
    <w:p w14:paraId="448BC659" w14:textId="6D92C204" w:rsidR="009366FF" w:rsidRPr="00BE0038" w:rsidRDefault="00BE0038" w:rsidP="0048196F">
      <w:pPr>
        <w:pStyle w:val="Listeafsnit"/>
        <w:ind w:left="6296" w:firstLine="224"/>
        <w:jc w:val="center"/>
        <w:rPr>
          <w:rFonts w:ascii="Aptos" w:hAnsi="Aptos"/>
        </w:rPr>
      </w:pPr>
      <w:r w:rsidRPr="00BE0038">
        <w:rPr>
          <w:rFonts w:ascii="Aptos" w:hAnsi="Aptos"/>
        </w:rPr>
        <w:t>27. august 2026</w:t>
      </w:r>
    </w:p>
    <w:p w14:paraId="41451E19" w14:textId="77777777" w:rsidR="00133B8A" w:rsidRPr="00BE0038" w:rsidRDefault="00133B8A" w:rsidP="009366FF">
      <w:pPr>
        <w:jc w:val="center"/>
        <w:rPr>
          <w:rFonts w:ascii="Aptos" w:hAnsi="Aptos"/>
        </w:rPr>
      </w:pPr>
      <w:r w:rsidRPr="00BE0038">
        <w:rPr>
          <w:rFonts w:ascii="Aptos" w:hAnsi="Aptos"/>
          <w:b/>
          <w:sz w:val="28"/>
          <w:szCs w:val="28"/>
        </w:rPr>
        <w:t>Andelsboligforeningen ”Bøgeskoven”</w:t>
      </w:r>
    </w:p>
    <w:p w14:paraId="13A06FCA" w14:textId="77777777" w:rsidR="00133B8A" w:rsidRPr="00BE0038" w:rsidRDefault="00133B8A" w:rsidP="00133B8A">
      <w:pPr>
        <w:jc w:val="center"/>
        <w:rPr>
          <w:rFonts w:ascii="Aptos" w:hAnsi="Aptos"/>
          <w:b/>
          <w:sz w:val="36"/>
          <w:szCs w:val="36"/>
        </w:rPr>
      </w:pPr>
      <w:r w:rsidRPr="00BE0038">
        <w:rPr>
          <w:rFonts w:ascii="Aptos" w:hAnsi="Aptos"/>
          <w:b/>
          <w:sz w:val="36"/>
          <w:szCs w:val="36"/>
        </w:rPr>
        <w:t>Oversigt og praktiske anvisninger</w:t>
      </w:r>
    </w:p>
    <w:p w14:paraId="0CED4F89" w14:textId="50336E9E" w:rsidR="00133B8A" w:rsidRPr="00BE0038" w:rsidRDefault="0048196F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ab/>
      </w:r>
    </w:p>
    <w:p w14:paraId="0710E243" w14:textId="77777777" w:rsidR="005363A0" w:rsidRPr="00BE0038" w:rsidRDefault="005363A0" w:rsidP="005363A0">
      <w:pPr>
        <w:spacing w:line="120" w:lineRule="auto"/>
        <w:jc w:val="both"/>
        <w:rPr>
          <w:rFonts w:ascii="Aptos" w:hAnsi="Aptos"/>
          <w:b/>
        </w:rPr>
      </w:pPr>
    </w:p>
    <w:p w14:paraId="2DC4CD41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Bestyrelsesmøder</w:t>
      </w:r>
    </w:p>
    <w:p w14:paraId="7202F0D4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Der holdes bestyrelsesmøder efter behov. Der udsendes en kort orientering til alle medlemmer inden for en uge efter et bestyrelsesmøde.</w:t>
      </w:r>
    </w:p>
    <w:p w14:paraId="75DDFA63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5FDB8E17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Adresseliste</w:t>
      </w:r>
    </w:p>
    <w:p w14:paraId="04E6F861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Der er udarbejdet en medlemsliste m</w:t>
      </w:r>
      <w:r w:rsidR="008619D6" w:rsidRPr="00BE0038">
        <w:rPr>
          <w:rFonts w:ascii="Aptos" w:hAnsi="Aptos"/>
        </w:rPr>
        <w:t>ed telefonnumre (fastnet og</w:t>
      </w:r>
      <w:r w:rsidRPr="00BE0038">
        <w:rPr>
          <w:rFonts w:ascii="Aptos" w:hAnsi="Aptos"/>
        </w:rPr>
        <w:t xml:space="preserve"> mobil). Tillige står der ud for hvert medlem 1-2 personer, andre kan henvende sig til i nødstilfælde. Sker der ændringer, så fortæl det til formanden, så rettelser kan komme med i en revideret liste.</w:t>
      </w:r>
    </w:p>
    <w:p w14:paraId="2BD3438F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  <w:b/>
        </w:rPr>
      </w:pPr>
    </w:p>
    <w:p w14:paraId="62D37FC4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Fødselsdagsliste</w:t>
      </w:r>
    </w:p>
    <w:p w14:paraId="66D97298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Foreningen giver medlemmerne en gave ved runde fødselsdage og andre mærkedage. Et medlem – for tiden </w:t>
      </w:r>
      <w:r w:rsidR="000351BB" w:rsidRPr="00BE0038">
        <w:rPr>
          <w:rFonts w:ascii="Aptos" w:hAnsi="Aptos"/>
        </w:rPr>
        <w:t>formanden</w:t>
      </w:r>
      <w:r w:rsidRPr="00BE0038">
        <w:rPr>
          <w:rFonts w:ascii="Aptos" w:hAnsi="Aptos"/>
        </w:rPr>
        <w:t xml:space="preserve"> - fører en fødselsdagsliste, hvor nye medlemmer bedes henvende sig med fødselsdato og –år.</w:t>
      </w:r>
    </w:p>
    <w:p w14:paraId="3F0E1CBE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1B71719A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Bolig</w:t>
      </w:r>
      <w:r w:rsidR="001139A2" w:rsidRPr="00BE0038">
        <w:rPr>
          <w:rFonts w:ascii="Aptos" w:hAnsi="Aptos"/>
          <w:b/>
        </w:rPr>
        <w:t>ydelse</w:t>
      </w:r>
      <w:r w:rsidRPr="00BE0038">
        <w:rPr>
          <w:rFonts w:ascii="Aptos" w:hAnsi="Aptos"/>
          <w:b/>
        </w:rPr>
        <w:t>. Vandafgift.</w:t>
      </w:r>
    </w:p>
    <w:p w14:paraId="6A1FECD8" w14:textId="25406DAA" w:rsidR="00F85182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Bolig</w:t>
      </w:r>
      <w:r w:rsidR="001139A2" w:rsidRPr="00BE0038">
        <w:rPr>
          <w:rFonts w:ascii="Aptos" w:hAnsi="Aptos"/>
        </w:rPr>
        <w:t>ydelsen</w:t>
      </w:r>
      <w:r w:rsidRPr="00BE0038">
        <w:rPr>
          <w:rFonts w:ascii="Aptos" w:hAnsi="Aptos"/>
        </w:rPr>
        <w:t xml:space="preserve"> indbetales </w:t>
      </w:r>
      <w:r w:rsidR="000121BF" w:rsidRPr="00BE0038">
        <w:rPr>
          <w:rFonts w:ascii="Aptos" w:hAnsi="Aptos"/>
        </w:rPr>
        <w:t xml:space="preserve">senest </w:t>
      </w:r>
      <w:r w:rsidRPr="00BE0038">
        <w:rPr>
          <w:rFonts w:ascii="Aptos" w:hAnsi="Aptos"/>
        </w:rPr>
        <w:t>den første hver måned til</w:t>
      </w:r>
      <w:r w:rsidR="00F85182" w:rsidRPr="00BE0038">
        <w:rPr>
          <w:rFonts w:ascii="Aptos" w:hAnsi="Aptos"/>
        </w:rPr>
        <w:t>:</w:t>
      </w:r>
    </w:p>
    <w:p w14:paraId="65CE1ABE" w14:textId="77777777" w:rsidR="00133B8A" w:rsidRPr="00BE0038" w:rsidRDefault="0000360B" w:rsidP="00F85182">
      <w:pPr>
        <w:pStyle w:val="Listeafsnit"/>
        <w:numPr>
          <w:ilvl w:val="0"/>
          <w:numId w:val="8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Lån &amp; Spar Bank</w:t>
      </w:r>
      <w:r w:rsidR="00133B8A" w:rsidRPr="00BE0038">
        <w:rPr>
          <w:rFonts w:ascii="Aptos" w:hAnsi="Aptos"/>
        </w:rPr>
        <w:t xml:space="preserve"> reg.nr. 0</w:t>
      </w:r>
      <w:r w:rsidRPr="00BE0038">
        <w:rPr>
          <w:rFonts w:ascii="Aptos" w:hAnsi="Aptos"/>
        </w:rPr>
        <w:t>400</w:t>
      </w:r>
      <w:r w:rsidR="00133B8A" w:rsidRPr="00BE0038">
        <w:rPr>
          <w:rFonts w:ascii="Aptos" w:hAnsi="Aptos"/>
        </w:rPr>
        <w:t xml:space="preserve"> konto nr. </w:t>
      </w:r>
      <w:r w:rsidRPr="00BE0038">
        <w:rPr>
          <w:rFonts w:ascii="Aptos" w:hAnsi="Aptos"/>
        </w:rPr>
        <w:t>4022610681</w:t>
      </w:r>
      <w:r w:rsidR="00133B8A" w:rsidRPr="00BE0038">
        <w:rPr>
          <w:rFonts w:ascii="Aptos" w:hAnsi="Aptos"/>
        </w:rPr>
        <w:t>. Der anføres navn og/eller adresse.</w:t>
      </w:r>
    </w:p>
    <w:p w14:paraId="1EF2E3D0" w14:textId="5D350349" w:rsidR="00133B8A" w:rsidRPr="00BE0038" w:rsidRDefault="00133B8A" w:rsidP="00320620">
      <w:pPr>
        <w:pStyle w:val="Listeafsnit"/>
        <w:numPr>
          <w:ilvl w:val="0"/>
          <w:numId w:val="8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Bolig</w:t>
      </w:r>
      <w:r w:rsidR="001139A2" w:rsidRPr="00BE0038">
        <w:rPr>
          <w:rFonts w:ascii="Aptos" w:hAnsi="Aptos"/>
        </w:rPr>
        <w:t>ydelsen</w:t>
      </w:r>
      <w:r w:rsidRPr="00BE0038">
        <w:rPr>
          <w:rFonts w:ascii="Aptos" w:hAnsi="Aptos"/>
        </w:rPr>
        <w:t xml:space="preserve"> fastsættes hvert år ved generalforsamlingen.</w:t>
      </w:r>
      <w:r w:rsidR="00F234BB" w:rsidRPr="00BE0038">
        <w:rPr>
          <w:rFonts w:ascii="Aptos" w:hAnsi="Aptos"/>
        </w:rPr>
        <w:t xml:space="preserve"> </w:t>
      </w:r>
      <w:r w:rsidRPr="00BE0038">
        <w:rPr>
          <w:rFonts w:ascii="Aptos" w:hAnsi="Aptos"/>
        </w:rPr>
        <w:t>Det fremgår af regnskabet, hvad bolig</w:t>
      </w:r>
      <w:r w:rsidR="001139A2" w:rsidRPr="00BE0038">
        <w:rPr>
          <w:rFonts w:ascii="Aptos" w:hAnsi="Aptos"/>
        </w:rPr>
        <w:t>ydelsen</w:t>
      </w:r>
      <w:r w:rsidRPr="00BE0038">
        <w:rPr>
          <w:rFonts w:ascii="Aptos" w:hAnsi="Aptos"/>
        </w:rPr>
        <w:t xml:space="preserve"> omfatter.</w:t>
      </w:r>
    </w:p>
    <w:p w14:paraId="671A7129" w14:textId="77777777" w:rsidR="00133B8A" w:rsidRPr="00BE0038" w:rsidRDefault="00133B8A" w:rsidP="00E305C5">
      <w:pPr>
        <w:pStyle w:val="Listeafsnit"/>
        <w:numPr>
          <w:ilvl w:val="0"/>
          <w:numId w:val="10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Til bolig</w:t>
      </w:r>
      <w:r w:rsidR="001139A2" w:rsidRPr="00BE0038">
        <w:rPr>
          <w:rFonts w:ascii="Aptos" w:hAnsi="Aptos"/>
        </w:rPr>
        <w:t>ydelsen</w:t>
      </w:r>
      <w:r w:rsidRPr="00BE0038">
        <w:rPr>
          <w:rFonts w:ascii="Aptos" w:hAnsi="Aptos"/>
        </w:rPr>
        <w:t xml:space="preserve"> lægges udgifter til vand (vandafgift, vandledningsafgift).</w:t>
      </w:r>
    </w:p>
    <w:p w14:paraId="7C74207C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Vandmåler aflæses inden årets udgang, og det enkelte medlem får </w:t>
      </w:r>
      <w:r w:rsidR="00D450E9" w:rsidRPr="00BE0038">
        <w:rPr>
          <w:rFonts w:ascii="Aptos" w:hAnsi="Aptos"/>
        </w:rPr>
        <w:t xml:space="preserve">omkr. 1. april </w:t>
      </w:r>
      <w:r w:rsidRPr="00BE0038">
        <w:rPr>
          <w:rFonts w:ascii="Aptos" w:hAnsi="Aptos"/>
        </w:rPr>
        <w:t>at vide af kassereren, hvor meget man skal betale for vand hver måned i det kommende år sammen med bolig</w:t>
      </w:r>
      <w:r w:rsidR="001139A2" w:rsidRPr="00BE0038">
        <w:rPr>
          <w:rFonts w:ascii="Aptos" w:hAnsi="Aptos"/>
        </w:rPr>
        <w:t>ydelsen</w:t>
      </w:r>
      <w:r w:rsidRPr="00BE0038">
        <w:rPr>
          <w:rFonts w:ascii="Aptos" w:hAnsi="Aptos"/>
        </w:rPr>
        <w:t>.</w:t>
      </w:r>
    </w:p>
    <w:p w14:paraId="0E0F3926" w14:textId="77777777" w:rsidR="00133B8A" w:rsidRPr="00BE0038" w:rsidRDefault="00133B8A" w:rsidP="00E305C5">
      <w:pPr>
        <w:pStyle w:val="Listeafsnit"/>
        <w:numPr>
          <w:ilvl w:val="0"/>
          <w:numId w:val="10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Det betyder, at medlemmerne indbetaler forskellige beløb afhængig af vandforbrug.</w:t>
      </w:r>
    </w:p>
    <w:p w14:paraId="79102345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7B25FE4E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Naturgas og elektricitet</w:t>
      </w:r>
    </w:p>
    <w:p w14:paraId="3C25742C" w14:textId="0C37B994" w:rsidR="00274237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Et mellemværende mellem de enkelte medlemmer og </w:t>
      </w:r>
      <w:r w:rsidR="008619D6" w:rsidRPr="00BE0038">
        <w:rPr>
          <w:rFonts w:ascii="Aptos" w:hAnsi="Aptos"/>
        </w:rPr>
        <w:t>henholdsvis</w:t>
      </w:r>
      <w:r w:rsidRPr="00BE0038">
        <w:rPr>
          <w:rFonts w:ascii="Aptos" w:hAnsi="Aptos"/>
        </w:rPr>
        <w:t xml:space="preserve"> </w:t>
      </w:r>
      <w:r w:rsidR="00274237" w:rsidRPr="00BE0038">
        <w:rPr>
          <w:rFonts w:ascii="Aptos" w:hAnsi="Aptos"/>
        </w:rPr>
        <w:t>Evida</w:t>
      </w:r>
      <w:r w:rsidRPr="00BE0038">
        <w:rPr>
          <w:rFonts w:ascii="Aptos" w:hAnsi="Aptos"/>
        </w:rPr>
        <w:t xml:space="preserve"> og </w:t>
      </w:r>
      <w:r w:rsidR="00274237" w:rsidRPr="00BE0038">
        <w:rPr>
          <w:rFonts w:ascii="Aptos" w:hAnsi="Aptos"/>
        </w:rPr>
        <w:t>Andel (</w:t>
      </w:r>
      <w:r w:rsidR="00F234BB" w:rsidRPr="00BE0038">
        <w:rPr>
          <w:rFonts w:ascii="Aptos" w:hAnsi="Aptos"/>
        </w:rPr>
        <w:t>SEAS-NVE</w:t>
      </w:r>
      <w:r w:rsidR="00851207" w:rsidRPr="00BE0038">
        <w:rPr>
          <w:rFonts w:ascii="Aptos" w:hAnsi="Aptos"/>
        </w:rPr>
        <w:t>)</w:t>
      </w:r>
    </w:p>
    <w:p w14:paraId="5D295727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1601637D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Forsikring</w:t>
      </w:r>
    </w:p>
    <w:p w14:paraId="4E52709A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Foreningen har tegnet bygningsforsikring hos </w:t>
      </w:r>
      <w:r w:rsidR="00DD7FA6" w:rsidRPr="00BE0038">
        <w:rPr>
          <w:rFonts w:ascii="Aptos" w:hAnsi="Aptos"/>
        </w:rPr>
        <w:t>Erhvervsforsikring Danmark Police nr. 033-0000332-0530</w:t>
      </w:r>
      <w:r w:rsidRPr="00BE0038">
        <w:rPr>
          <w:rFonts w:ascii="Aptos" w:hAnsi="Aptos"/>
        </w:rPr>
        <w:t xml:space="preserve">. Ud over bygningsskader omfatter forsikringen skader på glas, kumme, skjulte rør og hærværk. </w:t>
      </w:r>
    </w:p>
    <w:p w14:paraId="4BB694A5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Ved bygningsskade henvender man sig til bestyrelsen, der anmelder skaden.  Kan man ikke få fat i nogen fra bestyrelsen, og det er nødvendigt hurtigt at anmelde en skade, f.eks. ved en vandskade, kan man ringe til forsikringsselskabet på tlf. </w:t>
      </w:r>
      <w:r w:rsidR="00DD7FA6" w:rsidRPr="00BE0038">
        <w:rPr>
          <w:rFonts w:ascii="Aptos" w:hAnsi="Aptos"/>
        </w:rPr>
        <w:t>40621884</w:t>
      </w:r>
      <w:r w:rsidRPr="00BE0038">
        <w:rPr>
          <w:rFonts w:ascii="Aptos" w:hAnsi="Aptos"/>
        </w:rPr>
        <w:t xml:space="preserve"> – og efterfølgende orientere bestyrelsen. </w:t>
      </w:r>
    </w:p>
    <w:p w14:paraId="36714978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Ved henvendelse til forsikringsselskabet aftales det, hvordan man skal forholde sig mht. håndværkere.</w:t>
      </w:r>
    </w:p>
    <w:p w14:paraId="331C5E08" w14:textId="77777777" w:rsidR="00350D62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Foreningen har tegnet en bestyrelsesansvarsforsikring via Andelsboligernes Fællesrepræsentation i </w:t>
      </w:r>
      <w:r w:rsidR="008619D6" w:rsidRPr="00BE0038">
        <w:rPr>
          <w:rFonts w:ascii="Aptos" w:hAnsi="Aptos"/>
        </w:rPr>
        <w:t>Lloyds</w:t>
      </w:r>
      <w:r w:rsidRPr="00BE0038">
        <w:rPr>
          <w:rFonts w:ascii="Aptos" w:hAnsi="Aptos"/>
        </w:rPr>
        <w:t xml:space="preserve"> London.</w:t>
      </w:r>
    </w:p>
    <w:p w14:paraId="62501FC9" w14:textId="77777777" w:rsidR="00133B8A" w:rsidRPr="00BE0038" w:rsidRDefault="00350D62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Foreningen har tillige hos </w:t>
      </w:r>
      <w:r w:rsidR="00E305C5" w:rsidRPr="00BE0038">
        <w:rPr>
          <w:rFonts w:ascii="Aptos" w:hAnsi="Aptos"/>
        </w:rPr>
        <w:t>Erhvervsforsikring Danmark</w:t>
      </w:r>
      <w:r w:rsidRPr="00BE0038">
        <w:rPr>
          <w:rFonts w:ascii="Aptos" w:hAnsi="Aptos"/>
        </w:rPr>
        <w:t xml:space="preserve"> en netværksværksforsikring, der dækker indbrud i foreningens netbank. </w:t>
      </w:r>
    </w:p>
    <w:p w14:paraId="36E05BC7" w14:textId="77777777" w:rsidR="00350D62" w:rsidRPr="00BE0038" w:rsidRDefault="00350D62" w:rsidP="00133B8A">
      <w:pPr>
        <w:jc w:val="both"/>
        <w:rPr>
          <w:rFonts w:ascii="Aptos" w:hAnsi="Aptos"/>
        </w:rPr>
      </w:pPr>
    </w:p>
    <w:p w14:paraId="582DC180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6E652E07" w14:textId="77777777" w:rsidR="00F0497C" w:rsidRPr="00BE0038" w:rsidRDefault="00F0497C" w:rsidP="00133B8A">
      <w:pPr>
        <w:jc w:val="both"/>
        <w:rPr>
          <w:rFonts w:ascii="Aptos" w:hAnsi="Aptos"/>
          <w:b/>
        </w:rPr>
      </w:pPr>
    </w:p>
    <w:p w14:paraId="3AA3BD47" w14:textId="77777777" w:rsidR="00F0497C" w:rsidRPr="00BE0038" w:rsidRDefault="00F0497C" w:rsidP="00133B8A">
      <w:pPr>
        <w:jc w:val="both"/>
        <w:rPr>
          <w:rFonts w:ascii="Aptos" w:hAnsi="Aptos"/>
          <w:b/>
        </w:rPr>
      </w:pPr>
    </w:p>
    <w:p w14:paraId="36A114A6" w14:textId="77777777" w:rsidR="00F0497C" w:rsidRPr="00BE0038" w:rsidRDefault="00F0497C" w:rsidP="00133B8A">
      <w:pPr>
        <w:jc w:val="both"/>
        <w:rPr>
          <w:rFonts w:ascii="Aptos" w:hAnsi="Aptos"/>
          <w:b/>
        </w:rPr>
      </w:pPr>
    </w:p>
    <w:p w14:paraId="5CA2058F" w14:textId="77777777" w:rsidR="00F0497C" w:rsidRPr="00BE0038" w:rsidRDefault="00F0497C" w:rsidP="00133B8A">
      <w:pPr>
        <w:jc w:val="both"/>
        <w:rPr>
          <w:rFonts w:ascii="Aptos" w:hAnsi="Aptos"/>
          <w:b/>
        </w:rPr>
      </w:pPr>
    </w:p>
    <w:p w14:paraId="4EBC364F" w14:textId="77777777" w:rsidR="00F0497C" w:rsidRPr="00BE0038" w:rsidRDefault="00F0497C" w:rsidP="00133B8A">
      <w:pPr>
        <w:jc w:val="both"/>
        <w:rPr>
          <w:rFonts w:ascii="Aptos" w:hAnsi="Aptos"/>
          <w:b/>
        </w:rPr>
      </w:pPr>
    </w:p>
    <w:p w14:paraId="1856FB55" w14:textId="77777777" w:rsidR="00DA0723" w:rsidRPr="00BE0038" w:rsidRDefault="00DA0723" w:rsidP="00133B8A">
      <w:pPr>
        <w:jc w:val="both"/>
        <w:rPr>
          <w:rFonts w:ascii="Aptos" w:hAnsi="Aptos"/>
          <w:b/>
        </w:rPr>
      </w:pPr>
    </w:p>
    <w:p w14:paraId="257C5C1A" w14:textId="081B3F45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Andelsboligernes fællesrepræsentation (ABF)</w:t>
      </w:r>
    </w:p>
    <w:p w14:paraId="2EE61E66" w14:textId="53C5C9E4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</w:rPr>
        <w:t>Foreningen er medlem af denne forening, og bestyrelsen anvender bl.a. medlemsrådgivningen. Alle medlemmerne får ”</w:t>
      </w:r>
      <w:r w:rsidR="00DA0723" w:rsidRPr="00BE0038">
        <w:rPr>
          <w:rFonts w:ascii="Aptos" w:hAnsi="Aptos"/>
        </w:rPr>
        <w:t>ABF-nyt</w:t>
      </w:r>
      <w:r w:rsidRPr="00BE0038">
        <w:rPr>
          <w:rFonts w:ascii="Aptos" w:hAnsi="Aptos"/>
        </w:rPr>
        <w:t>” 4 gange årligt.</w:t>
      </w:r>
    </w:p>
    <w:p w14:paraId="4D28F76F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37A948FF" w14:textId="77777777" w:rsidR="00E305C5" w:rsidRPr="00BE0038" w:rsidRDefault="00E305C5" w:rsidP="00133B8A">
      <w:pPr>
        <w:jc w:val="both"/>
        <w:rPr>
          <w:rFonts w:ascii="Aptos" w:hAnsi="Aptos"/>
          <w:b/>
        </w:rPr>
      </w:pPr>
    </w:p>
    <w:p w14:paraId="74623926" w14:textId="77777777" w:rsidR="00133B8A" w:rsidRPr="00BE0038" w:rsidRDefault="00255A5D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Jyderup Antenneforening</w:t>
      </w:r>
    </w:p>
    <w:p w14:paraId="773750D3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Når man køber en bolig, har sælger betalt for en TV-pakke pr. 1. januar eller 1. juli.</w:t>
      </w:r>
    </w:p>
    <w:p w14:paraId="2024AFC2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Udgifter til antenne</w:t>
      </w:r>
      <w:r w:rsidR="00E305C5" w:rsidRPr="00BE0038">
        <w:rPr>
          <w:rFonts w:ascii="Aptos" w:hAnsi="Aptos"/>
        </w:rPr>
        <w:t>foreningen</w:t>
      </w:r>
      <w:r w:rsidRPr="00BE0038">
        <w:rPr>
          <w:rFonts w:ascii="Aptos" w:hAnsi="Aptos"/>
        </w:rPr>
        <w:t xml:space="preserve"> indgår i opgørelse mellem sælger og køber – og uden om bestyrelsen.</w:t>
      </w:r>
    </w:p>
    <w:p w14:paraId="3A7757C1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Køber overtager sælgers TV-pakke. Man kan straks skifte til en større pakke,</w:t>
      </w:r>
    </w:p>
    <w:p w14:paraId="0F6E5C63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men kan kun skifte til en mindre pakke hvert halve år.</w:t>
      </w:r>
    </w:p>
    <w:p w14:paraId="17DAEA34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Det koster ikke noget at skifte pakke, hvis man overtager et medlemskab.</w:t>
      </w:r>
    </w:p>
    <w:p w14:paraId="4457951F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Et pakkeskift skal være bestilt og betalt senest en måned før de halvårlige kontingentbetalinger for at være gældende det følgende halvår.</w:t>
      </w:r>
    </w:p>
    <w:p w14:paraId="6F00A3FF" w14:textId="77777777" w:rsidR="005C0EF1" w:rsidRPr="00BE0038" w:rsidRDefault="005C0EF1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Gebyr for genåbning af tilslutning koster 350 kr.</w:t>
      </w:r>
    </w:p>
    <w:p w14:paraId="06A05065" w14:textId="77777777" w:rsidR="00133B8A" w:rsidRPr="00BE0038" w:rsidRDefault="00133B8A" w:rsidP="00133B8A">
      <w:pPr>
        <w:pStyle w:val="NormalWeb"/>
        <w:rPr>
          <w:rFonts w:ascii="Aptos" w:hAnsi="Aptos" w:cs="Times New Roman"/>
          <w:sz w:val="24"/>
          <w:szCs w:val="24"/>
        </w:rPr>
      </w:pPr>
      <w:r w:rsidRPr="00BE0038">
        <w:rPr>
          <w:rFonts w:ascii="Aptos" w:hAnsi="Aptos" w:cs="Times New Roman"/>
          <w:sz w:val="24"/>
          <w:szCs w:val="24"/>
        </w:rPr>
        <w:t>Al henvendelse vedr. </w:t>
      </w:r>
      <w:r w:rsidR="00BE7C6D" w:rsidRPr="00BE0038">
        <w:rPr>
          <w:rFonts w:ascii="Aptos" w:hAnsi="Aptos" w:cs="Times New Roman"/>
          <w:sz w:val="24"/>
          <w:szCs w:val="24"/>
        </w:rPr>
        <w:t>medlemskab</w:t>
      </w:r>
      <w:r w:rsidR="00CA14B8" w:rsidRPr="00BE0038">
        <w:rPr>
          <w:rFonts w:ascii="Aptos" w:hAnsi="Aptos" w:cs="Times New Roman"/>
          <w:sz w:val="24"/>
          <w:szCs w:val="24"/>
        </w:rPr>
        <w:t xml:space="preserve"> af Jyderup Antenneforening</w:t>
      </w:r>
      <w:r w:rsidRPr="00BE0038">
        <w:rPr>
          <w:rFonts w:ascii="Aptos" w:hAnsi="Aptos" w:cs="Times New Roman"/>
          <w:sz w:val="24"/>
          <w:szCs w:val="24"/>
        </w:rPr>
        <w:t xml:space="preserve"> skal ske til:</w:t>
      </w:r>
    </w:p>
    <w:p w14:paraId="4F38F5C0" w14:textId="77777777" w:rsidR="00133B8A" w:rsidRPr="00BE0038" w:rsidRDefault="00CA14B8" w:rsidP="00133B8A">
      <w:pPr>
        <w:pStyle w:val="NormalWeb"/>
        <w:rPr>
          <w:rFonts w:ascii="Aptos" w:hAnsi="Aptos" w:cs="Times New Roman"/>
          <w:sz w:val="24"/>
          <w:szCs w:val="24"/>
        </w:rPr>
      </w:pPr>
      <w:r w:rsidRPr="00BE0038">
        <w:rPr>
          <w:rFonts w:ascii="Aptos" w:hAnsi="Aptos" w:cs="Times New Roman"/>
          <w:sz w:val="24"/>
          <w:szCs w:val="24"/>
        </w:rPr>
        <w:t>Kasserer Johny Larsen</w:t>
      </w:r>
      <w:r w:rsidR="00133B8A" w:rsidRPr="00BE0038">
        <w:rPr>
          <w:rFonts w:ascii="Aptos" w:hAnsi="Aptos" w:cs="Times New Roman"/>
          <w:sz w:val="24"/>
          <w:szCs w:val="24"/>
        </w:rPr>
        <w:t xml:space="preserve">, </w:t>
      </w:r>
      <w:r w:rsidRPr="00BE0038">
        <w:rPr>
          <w:rFonts w:ascii="Aptos" w:hAnsi="Aptos" w:cs="Times New Roman"/>
          <w:sz w:val="24"/>
          <w:szCs w:val="24"/>
        </w:rPr>
        <w:t xml:space="preserve">Elmegården 158 </w:t>
      </w:r>
      <w:r w:rsidR="00133B8A" w:rsidRPr="00BE0038">
        <w:rPr>
          <w:rFonts w:ascii="Aptos" w:hAnsi="Aptos" w:cs="Times New Roman"/>
          <w:sz w:val="24"/>
          <w:szCs w:val="24"/>
        </w:rPr>
        <w:t>4450 Jyderup</w:t>
      </w:r>
    </w:p>
    <w:p w14:paraId="5738B664" w14:textId="77777777" w:rsidR="00133B8A" w:rsidRPr="00BE0038" w:rsidRDefault="00133B8A" w:rsidP="00133B8A">
      <w:pPr>
        <w:pStyle w:val="NormalWeb"/>
        <w:rPr>
          <w:rFonts w:ascii="Aptos" w:hAnsi="Aptos" w:cs="Times New Roman"/>
          <w:sz w:val="24"/>
          <w:szCs w:val="24"/>
        </w:rPr>
      </w:pPr>
      <w:r w:rsidRPr="00BE0038">
        <w:rPr>
          <w:rFonts w:ascii="Aptos" w:hAnsi="Aptos" w:cs="Times New Roman"/>
          <w:sz w:val="24"/>
          <w:szCs w:val="24"/>
        </w:rPr>
        <w:t xml:space="preserve">Telefon </w:t>
      </w:r>
      <w:r w:rsidR="00486455" w:rsidRPr="00BE0038">
        <w:rPr>
          <w:rFonts w:ascii="Aptos" w:hAnsi="Aptos" w:cs="Times New Roman"/>
          <w:sz w:val="24"/>
          <w:szCs w:val="24"/>
        </w:rPr>
        <w:t xml:space="preserve">81 71 73 87, bedst </w:t>
      </w:r>
      <w:r w:rsidR="00CA14B8" w:rsidRPr="00BE0038">
        <w:rPr>
          <w:rFonts w:ascii="Aptos" w:hAnsi="Aptos" w:cs="Times New Roman"/>
          <w:sz w:val="24"/>
          <w:szCs w:val="24"/>
        </w:rPr>
        <w:t>mellem kl. 17-19</w:t>
      </w:r>
    </w:p>
    <w:p w14:paraId="35BA0CE5" w14:textId="77777777" w:rsidR="00133B8A" w:rsidRPr="00BE0038" w:rsidRDefault="00BE7C6D" w:rsidP="00133B8A">
      <w:pPr>
        <w:pStyle w:val="NormalWeb"/>
        <w:rPr>
          <w:rFonts w:ascii="Aptos" w:hAnsi="Aptos" w:cs="Times New Roman"/>
          <w:color w:val="auto"/>
          <w:sz w:val="24"/>
          <w:szCs w:val="24"/>
        </w:rPr>
      </w:pPr>
      <w:r w:rsidRPr="00BE0038">
        <w:rPr>
          <w:rFonts w:ascii="Aptos" w:hAnsi="Aptos" w:cs="Times New Roman"/>
          <w:sz w:val="24"/>
          <w:szCs w:val="24"/>
        </w:rPr>
        <w:t>e-mail</w:t>
      </w:r>
      <w:r w:rsidR="00133B8A" w:rsidRPr="00BE0038">
        <w:rPr>
          <w:rFonts w:ascii="Aptos" w:hAnsi="Aptos" w:cs="Times New Roman"/>
          <w:sz w:val="24"/>
          <w:szCs w:val="24"/>
        </w:rPr>
        <w:t>:</w:t>
      </w:r>
      <w:r w:rsidR="00133B8A" w:rsidRPr="00BE0038">
        <w:rPr>
          <w:rFonts w:ascii="Aptos" w:hAnsi="Aptos" w:cs="Times New Roman"/>
          <w:color w:val="auto"/>
          <w:sz w:val="24"/>
          <w:szCs w:val="24"/>
        </w:rPr>
        <w:t xml:space="preserve"> </w:t>
      </w:r>
      <w:hyperlink r:id="rId7" w:history="1">
        <w:r w:rsidR="002414E6" w:rsidRPr="00BE0038">
          <w:rPr>
            <w:rStyle w:val="Hyperlink"/>
            <w:rFonts w:ascii="Aptos" w:eastAsiaTheme="majorEastAsia" w:hAnsi="Aptos" w:cs="Times New Roman"/>
            <w:sz w:val="24"/>
            <w:szCs w:val="24"/>
          </w:rPr>
          <w:t>jl@jyderup.net</w:t>
        </w:r>
      </w:hyperlink>
    </w:p>
    <w:p w14:paraId="3D8D7C9E" w14:textId="77777777" w:rsidR="00133B8A" w:rsidRPr="00BE0038" w:rsidRDefault="00CA14B8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Jyderup Antenneforening</w:t>
      </w:r>
      <w:r w:rsidR="00133B8A" w:rsidRPr="00BE0038">
        <w:rPr>
          <w:rFonts w:ascii="Aptos" w:hAnsi="Aptos"/>
        </w:rPr>
        <w:t xml:space="preserve"> tilbyder også internetforbindelse og telefoni. Man kan finde oplysningerne på </w:t>
      </w:r>
      <w:r w:rsidR="005C0EF1" w:rsidRPr="00BE0038">
        <w:rPr>
          <w:rFonts w:ascii="Aptos" w:hAnsi="Aptos"/>
        </w:rPr>
        <w:t xml:space="preserve">hjemmesiden </w:t>
      </w:r>
      <w:hyperlink r:id="rId8" w:history="1">
        <w:r w:rsidR="002414E6" w:rsidRPr="00BE0038">
          <w:rPr>
            <w:rStyle w:val="Hyperlink"/>
            <w:rFonts w:ascii="Aptos" w:hAnsi="Aptos"/>
          </w:rPr>
          <w:t>www.jyderup.net</w:t>
        </w:r>
      </w:hyperlink>
      <w:r w:rsidR="00133B8A" w:rsidRPr="00BE0038">
        <w:rPr>
          <w:rFonts w:ascii="Aptos" w:hAnsi="Aptos"/>
        </w:rPr>
        <w:t>– eller ved henvendelse til kasserer få tilsendt en brochure.</w:t>
      </w:r>
    </w:p>
    <w:p w14:paraId="77F2818D" w14:textId="77777777" w:rsidR="00F92195" w:rsidRPr="00BE0038" w:rsidRDefault="00F92195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Medlemmerne kan godt skifte til andre selskaber.</w:t>
      </w:r>
    </w:p>
    <w:p w14:paraId="2D60FB5B" w14:textId="77777777" w:rsidR="00F0497C" w:rsidRPr="00BE0038" w:rsidRDefault="00F0497C" w:rsidP="00133B8A">
      <w:pPr>
        <w:jc w:val="both"/>
        <w:rPr>
          <w:rFonts w:ascii="Aptos" w:hAnsi="Aptos"/>
        </w:rPr>
      </w:pPr>
    </w:p>
    <w:p w14:paraId="7C9792B8" w14:textId="77777777" w:rsidR="00133B8A" w:rsidRPr="00BE0038" w:rsidRDefault="00133B8A" w:rsidP="00133B8A">
      <w:pPr>
        <w:spacing w:line="120" w:lineRule="auto"/>
        <w:jc w:val="both"/>
        <w:rPr>
          <w:rFonts w:ascii="Aptos" w:hAnsi="Aptos"/>
        </w:rPr>
      </w:pPr>
    </w:p>
    <w:p w14:paraId="5DE493AE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Varmeanlæg</w:t>
      </w:r>
    </w:p>
    <w:p w14:paraId="25025759" w14:textId="77777777" w:rsidR="00133B8A" w:rsidRPr="00BE0038" w:rsidRDefault="00133B8A" w:rsidP="00133B8A">
      <w:pPr>
        <w:jc w:val="both"/>
        <w:rPr>
          <w:rFonts w:ascii="Aptos" w:hAnsi="Aptos"/>
        </w:rPr>
      </w:pPr>
      <w:r w:rsidRPr="00BE0038">
        <w:rPr>
          <w:rFonts w:ascii="Aptos" w:hAnsi="Aptos"/>
        </w:rPr>
        <w:t>Bestyrelsen har betjeningsvejledninger, der kan kopieres og udleveres, hvis det ønskes. Nedenstående enkelte oplysninger:</w:t>
      </w:r>
      <w:r w:rsidRPr="00BE0038">
        <w:rPr>
          <w:rFonts w:ascii="Aptos" w:hAnsi="Aptos"/>
        </w:rPr>
        <w:tab/>
      </w:r>
    </w:p>
    <w:p w14:paraId="65DDC2B4" w14:textId="77777777" w:rsidR="00133B8A" w:rsidRPr="00BE0038" w:rsidRDefault="00133B8A" w:rsidP="00133B8A">
      <w:pPr>
        <w:pStyle w:val="Listeafsnit"/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I alle boligens rum sidder der en rumtermostat</w:t>
      </w:r>
      <w:r w:rsidR="005C0EF1" w:rsidRPr="00BE0038">
        <w:rPr>
          <w:rFonts w:ascii="Aptos" w:hAnsi="Aptos"/>
        </w:rPr>
        <w:t>/rumføler</w:t>
      </w:r>
      <w:r w:rsidRPr="00BE0038">
        <w:rPr>
          <w:rFonts w:ascii="Aptos" w:hAnsi="Aptos"/>
        </w:rPr>
        <w:t>. På drejeknappen indstilles den ønskede temperatur. Ændres temperaturen tager det en del timer, før resultatet viser sig.</w:t>
      </w:r>
    </w:p>
    <w:p w14:paraId="07835746" w14:textId="77777777" w:rsidR="00133B8A" w:rsidRPr="00BE0038" w:rsidRDefault="00133B8A" w:rsidP="00133B8A">
      <w:pPr>
        <w:pStyle w:val="Listeafsnit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Rumtermostaten registrerer temperaturen i rummet. Det betyder, at der ikke er varme i gulvet på badeværelset, hvis rumtemperaturen er den valgte temperatur eller højere.  </w:t>
      </w:r>
    </w:p>
    <w:p w14:paraId="54B7D0C6" w14:textId="77777777" w:rsidR="00133B8A" w:rsidRPr="00BE0038" w:rsidRDefault="00133B8A" w:rsidP="00133B8A">
      <w:pPr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Den enkelte rumtermostat i husets værelser har kugleomskifter på siden; den skal til daglig stå på ”0”/den midterste position. Sættes den op på ”måne”</w:t>
      </w:r>
      <w:r w:rsidR="00C669A9" w:rsidRPr="00BE0038">
        <w:rPr>
          <w:rFonts w:ascii="Aptos" w:hAnsi="Aptos"/>
        </w:rPr>
        <w:t xml:space="preserve"> </w:t>
      </w:r>
      <w:r w:rsidRPr="00BE0038">
        <w:rPr>
          <w:rFonts w:ascii="Aptos" w:hAnsi="Aptos"/>
        </w:rPr>
        <w:t>den øverste position, sænkes temperaturen 4 grader i løbet af nogle timer. Det kan anvendes, hvis man skal have gæster/bruge ovn, så der let bliver ekstra varmt i rummet. Man skal huske at sætte den tilbage til den midterste position.</w:t>
      </w:r>
    </w:p>
    <w:p w14:paraId="2AD12C8C" w14:textId="77777777" w:rsidR="00133B8A" w:rsidRPr="00BE0038" w:rsidRDefault="00133B8A" w:rsidP="00133B8A">
      <w:pPr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>Den nederste position til automatisk temperatursænkning fungerer ikke; der kræves ekstraudstyr.</w:t>
      </w:r>
    </w:p>
    <w:p w14:paraId="35A6D0ED" w14:textId="77777777" w:rsidR="00133B8A" w:rsidRPr="00BE0038" w:rsidRDefault="00133B8A" w:rsidP="00B45283">
      <w:pPr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Bestyrelsen viser om nødvendigt, hvordan der skiftes batterier.</w:t>
      </w:r>
    </w:p>
    <w:p w14:paraId="5BA9D44F" w14:textId="77777777" w:rsidR="00133B8A" w:rsidRPr="00BE0038" w:rsidRDefault="00133B8A" w:rsidP="00133B8A">
      <w:pPr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Batterier </w:t>
      </w:r>
      <w:r w:rsidRPr="00BE0038">
        <w:rPr>
          <w:rFonts w:ascii="Aptos" w:hAnsi="Aptos"/>
          <w:i/>
        </w:rPr>
        <w:t>skal</w:t>
      </w:r>
      <w:r w:rsidRPr="00BE0038">
        <w:rPr>
          <w:rFonts w:ascii="Aptos" w:hAnsi="Aptos"/>
        </w:rPr>
        <w:t xml:space="preserve"> skiftes, hvis </w:t>
      </w:r>
      <w:r w:rsidRPr="00BE0038">
        <w:rPr>
          <w:rFonts w:ascii="Aptos" w:hAnsi="Aptos"/>
          <w:u w:val="single"/>
        </w:rPr>
        <w:t>indikatorlampen blinker</w:t>
      </w:r>
      <w:r w:rsidRPr="00BE0038">
        <w:rPr>
          <w:rFonts w:ascii="Aptos" w:hAnsi="Aptos"/>
        </w:rPr>
        <w:t xml:space="preserve"> på basisenhed i udhus. Se illustration.</w:t>
      </w:r>
    </w:p>
    <w:p w14:paraId="1D42CE17" w14:textId="77777777" w:rsidR="00133B8A" w:rsidRPr="00BE0038" w:rsidRDefault="00133B8A" w:rsidP="00133B8A">
      <w:pPr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Der er ingen fejl, når en </w:t>
      </w:r>
      <w:r w:rsidRPr="00BE0038">
        <w:rPr>
          <w:rFonts w:ascii="Aptos" w:hAnsi="Aptos"/>
          <w:u w:val="single"/>
        </w:rPr>
        <w:t>indikatorlampe lyser rødt</w:t>
      </w:r>
      <w:r w:rsidRPr="00BE0038">
        <w:rPr>
          <w:rFonts w:ascii="Aptos" w:hAnsi="Aptos"/>
        </w:rPr>
        <w:t xml:space="preserve"> hele tiden i en periode; lampen lyser rødt, når der hentes varme ind til et rum.</w:t>
      </w:r>
    </w:p>
    <w:p w14:paraId="26E917B5" w14:textId="77777777" w:rsidR="00C669A9" w:rsidRPr="00BE0038" w:rsidRDefault="00C669A9" w:rsidP="00C669A9">
      <w:pPr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Det skal gøres med forsigtighed, da batteriskoene let går løs.</w:t>
      </w:r>
    </w:p>
    <w:p w14:paraId="573F3BF1" w14:textId="77777777" w:rsidR="00C669A9" w:rsidRPr="00BE0038" w:rsidRDefault="00C669A9" w:rsidP="00133B8A">
      <w:pPr>
        <w:ind w:left="360"/>
        <w:jc w:val="both"/>
        <w:rPr>
          <w:rFonts w:ascii="Aptos" w:hAnsi="Aptos"/>
        </w:rPr>
      </w:pPr>
    </w:p>
    <w:p w14:paraId="2FEB6771" w14:textId="77777777" w:rsidR="00486455" w:rsidRPr="00BE0038" w:rsidRDefault="00133B8A" w:rsidP="003A5FE7">
      <w:pPr>
        <w:spacing w:line="120" w:lineRule="auto"/>
        <w:ind w:left="357"/>
        <w:jc w:val="both"/>
        <w:rPr>
          <w:rFonts w:ascii="Aptos" w:hAnsi="Aptos"/>
        </w:rPr>
      </w:pPr>
      <w:r w:rsidRPr="00BE0038">
        <w:rPr>
          <w:rFonts w:ascii="Aptos" w:hAnsi="Aptos"/>
        </w:rPr>
        <w:tab/>
      </w:r>
      <w:r w:rsidRPr="00BE0038">
        <w:rPr>
          <w:rFonts w:ascii="Aptos" w:hAnsi="Aptos"/>
        </w:rPr>
        <w:tab/>
      </w:r>
    </w:p>
    <w:p w14:paraId="74EC1A30" w14:textId="77777777" w:rsidR="00133B8A" w:rsidRPr="00BE0038" w:rsidRDefault="00133B8A" w:rsidP="00133B8A">
      <w:pPr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>Basisenhed på væg i udhus:</w:t>
      </w:r>
    </w:p>
    <w:p w14:paraId="20B58FDC" w14:textId="77777777" w:rsidR="00133B8A" w:rsidRPr="00BE0038" w:rsidRDefault="00000000" w:rsidP="00133B8A">
      <w:pPr>
        <w:ind w:left="1664" w:firstLine="944"/>
        <w:jc w:val="both"/>
        <w:rPr>
          <w:rFonts w:ascii="Aptos" w:hAnsi="Aptos"/>
          <w:i/>
        </w:rPr>
      </w:pPr>
      <w:r w:rsidRPr="00BE0038">
        <w:rPr>
          <w:rFonts w:ascii="Aptos" w:hAnsi="Aptos"/>
        </w:rPr>
        <w:pict w14:anchorId="4507283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157.05pt;margin-top:13.8pt;width:29.25pt;height:32.25pt;z-index:251675648" o:connectortype="straight"/>
        </w:pict>
      </w:r>
      <w:r w:rsidRPr="00BE0038">
        <w:rPr>
          <w:rFonts w:ascii="Aptos" w:hAnsi="Aptos"/>
        </w:rPr>
        <w:pict w14:anchorId="3E9DE3AD">
          <v:shape id="_x0000_s1042" type="#_x0000_t32" style="position:absolute;left:0;text-align:left;margin-left:175.05pt;margin-top:13.8pt;width:28.95pt;height:26.25pt;z-index:251676672" o:connectortype="straight"/>
        </w:pict>
      </w:r>
      <w:r w:rsidRPr="00BE0038">
        <w:rPr>
          <w:rFonts w:ascii="Aptos" w:hAnsi="Aptos"/>
        </w:rPr>
        <w:pict w14:anchorId="4A3431B3">
          <v:shape id="_x0000_s1043" type="#_x0000_t32" style="position:absolute;left:0;text-align:left;margin-left:64.05pt;margin-top:.75pt;width:33.75pt;height:33.75pt;z-index:251677696" o:connectortype="straight"/>
        </w:pict>
      </w:r>
      <w:r w:rsidR="00133B8A" w:rsidRPr="00BE0038">
        <w:rPr>
          <w:rFonts w:ascii="Aptos" w:hAnsi="Aptos"/>
          <w:i/>
        </w:rPr>
        <w:t>Indikatorlamper til de enkelte rum i boligen</w:t>
      </w:r>
    </w:p>
    <w:p w14:paraId="705CBE77" w14:textId="77777777" w:rsidR="00133B8A" w:rsidRPr="00BE0038" w:rsidRDefault="00000000" w:rsidP="00133B8A">
      <w:pPr>
        <w:spacing w:line="120" w:lineRule="auto"/>
        <w:ind w:left="357"/>
        <w:jc w:val="both"/>
        <w:rPr>
          <w:rFonts w:ascii="Aptos" w:hAnsi="Aptos"/>
        </w:rPr>
      </w:pPr>
      <w:r w:rsidRPr="00BE0038">
        <w:rPr>
          <w:rFonts w:ascii="Aptos" w:hAnsi="Aptos"/>
        </w:rPr>
        <w:pict w14:anchorId="4F636F4D">
          <v:shape id="_x0000_s1040" type="#_x0000_t32" style="position:absolute;left:0;text-align:left;margin-left:139.8pt;margin-top:0;width:3.75pt;height:32.25pt;flip:x;z-index:251674624" o:connectortype="straight"/>
        </w:pict>
      </w:r>
    </w:p>
    <w:p w14:paraId="3103C960" w14:textId="77777777" w:rsidR="00133B8A" w:rsidRPr="00BE0038" w:rsidRDefault="00133B8A" w:rsidP="000F1AA1">
      <w:pPr>
        <w:ind w:left="360"/>
        <w:jc w:val="center"/>
        <w:rPr>
          <w:rFonts w:ascii="Aptos" w:hAnsi="Aptos"/>
        </w:rPr>
      </w:pPr>
      <w:r w:rsidRPr="00BE0038">
        <w:rPr>
          <w:rFonts w:ascii="Aptos" w:hAnsi="Aptos"/>
          <w:noProof/>
          <w:lang w:eastAsia="da-DK" w:bidi="ar-SA"/>
        </w:rPr>
        <w:drawing>
          <wp:inline distT="0" distB="0" distL="0" distR="0" wp14:anchorId="34B1BD8E" wp14:editId="21C1CF99">
            <wp:extent cx="3914775" cy="1104900"/>
            <wp:effectExtent l="19050" t="0" r="9525" b="0"/>
            <wp:docPr id="5" name="Billede 1" descr="basisenheden varmeanlæ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isenheden varmeanlæg 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51424F" w14:textId="77777777" w:rsidR="00133B8A" w:rsidRPr="00BE0038" w:rsidRDefault="00133B8A" w:rsidP="00133B8A">
      <w:pPr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Medlemmerne er ansvarlige for, at der er vand på anlægget. Viseren på manometer skal stå mellem 1 og 1,5 bar. Hvis viseren står under 0,8 bar, når anlægget er afkølet, skal anlægget efterfyldes. </w:t>
      </w:r>
      <w:r w:rsidR="009B1FE0" w:rsidRPr="00BE0038">
        <w:rPr>
          <w:rFonts w:ascii="Aptos" w:hAnsi="Aptos"/>
        </w:rPr>
        <w:t>Gør det med forsigtighed og k</w:t>
      </w:r>
      <w:r w:rsidR="005C0EF1" w:rsidRPr="00BE0038">
        <w:rPr>
          <w:rFonts w:ascii="Aptos" w:hAnsi="Aptos"/>
        </w:rPr>
        <w:t>om ikke over 2.</w:t>
      </w:r>
    </w:p>
    <w:p w14:paraId="3D69DA1E" w14:textId="77777777" w:rsidR="00133B8A" w:rsidRPr="00BE0038" w:rsidRDefault="00133B8A" w:rsidP="00133B8A">
      <w:pPr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Står viseren under 1, så kig nogle gange med mellemrum; måske flytter viseren sig over 1, når anlægget arbejder. Man skal ikke bare komme vand på, når viseren er under 1. </w:t>
      </w:r>
    </w:p>
    <w:p w14:paraId="20E18FD6" w14:textId="77777777" w:rsidR="00133B8A" w:rsidRPr="00BE0038" w:rsidRDefault="00133B8A" w:rsidP="00133B8A">
      <w:pPr>
        <w:pStyle w:val="Listeafsnit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>Bestyrelsen er behjælpelig med at vise, hvor man skal se, og hvad man skal gøre.</w:t>
      </w:r>
    </w:p>
    <w:p w14:paraId="0857BD8B" w14:textId="77777777" w:rsidR="00133B8A" w:rsidRPr="00BE0038" w:rsidRDefault="00133B8A" w:rsidP="00133B8A">
      <w:pPr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Om sommeren kan man koble varmeanlæg fra og bevare varmtvandsopvarmningen. Man kan også skrue ned på rumtermostaterne i værelserne.</w:t>
      </w:r>
    </w:p>
    <w:p w14:paraId="290F24D6" w14:textId="77777777" w:rsidR="00133B8A" w:rsidRPr="00BE0038" w:rsidRDefault="00133B8A" w:rsidP="00133B8A">
      <w:pPr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>Har man en vandhane ved siden af varmeanlægget i udhuset, skal man passe på ikke at sprøjte vand på anlægget, når man tapper vand; nogle af delene kan ikke tåle vand.</w:t>
      </w:r>
    </w:p>
    <w:p w14:paraId="3427052E" w14:textId="12D14CD5" w:rsidR="00133B8A" w:rsidRPr="00BE0038" w:rsidRDefault="00133B8A" w:rsidP="009E27E8">
      <w:pPr>
        <w:pStyle w:val="Listeafsnit"/>
        <w:numPr>
          <w:ilvl w:val="0"/>
          <w:numId w:val="2"/>
        </w:numPr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Svigter varmeanlægget henvender man sig til </w:t>
      </w:r>
      <w:r w:rsidRPr="00BE0038">
        <w:rPr>
          <w:rFonts w:ascii="Aptos" w:hAnsi="Aptos"/>
          <w:b/>
        </w:rPr>
        <w:t>bestyrelsen</w:t>
      </w:r>
      <w:r w:rsidRPr="00BE0038">
        <w:rPr>
          <w:rFonts w:ascii="Aptos" w:hAnsi="Aptos"/>
        </w:rPr>
        <w:t xml:space="preserve">, der henvender sig til VVS om nødvendigt. </w:t>
      </w:r>
    </w:p>
    <w:p w14:paraId="57FE8DFA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Vi har tegnet et gasserviceabonnement, og anlægget bliver grundigt efterset hvert 3. år. </w:t>
      </w:r>
    </w:p>
    <w:p w14:paraId="5B9996FF" w14:textId="77777777" w:rsidR="00CD40C7" w:rsidRPr="00BE0038" w:rsidRDefault="00CD40C7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VVS påtager sig tillige andre VVS-opgaver. Nævn det til formanden, så det evt. kan ordnes i forbindelse med opgaver på varmeanlæg.</w:t>
      </w:r>
    </w:p>
    <w:p w14:paraId="2E42930C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spacing w:line="120" w:lineRule="auto"/>
        <w:ind w:left="0"/>
        <w:jc w:val="both"/>
        <w:rPr>
          <w:rFonts w:ascii="Aptos" w:hAnsi="Aptos"/>
          <w:b/>
        </w:rPr>
      </w:pPr>
    </w:p>
    <w:p w14:paraId="4B10081A" w14:textId="77777777" w:rsidR="00A268CF" w:rsidRPr="00BE0038" w:rsidRDefault="00A268CF" w:rsidP="00133B8A">
      <w:pPr>
        <w:pStyle w:val="Listeafsnit"/>
        <w:autoSpaceDE w:val="0"/>
        <w:autoSpaceDN w:val="0"/>
        <w:adjustRightInd w:val="0"/>
        <w:ind w:left="0"/>
        <w:jc w:val="both"/>
        <w:rPr>
          <w:rFonts w:ascii="Aptos" w:hAnsi="Aptos"/>
          <w:b/>
        </w:rPr>
      </w:pPr>
    </w:p>
    <w:p w14:paraId="4113B7FE" w14:textId="77777777" w:rsidR="00A268CF" w:rsidRPr="00BE0038" w:rsidRDefault="00A268CF" w:rsidP="00133B8A">
      <w:pPr>
        <w:pStyle w:val="Listeafsnit"/>
        <w:autoSpaceDE w:val="0"/>
        <w:autoSpaceDN w:val="0"/>
        <w:adjustRightInd w:val="0"/>
        <w:ind w:left="0"/>
        <w:jc w:val="both"/>
        <w:rPr>
          <w:rFonts w:ascii="Aptos" w:hAnsi="Aptos"/>
          <w:b/>
        </w:rPr>
      </w:pPr>
    </w:p>
    <w:p w14:paraId="2C86705A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ind w:left="0"/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Vand</w:t>
      </w:r>
    </w:p>
    <w:p w14:paraId="3C9107CF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ind w:left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I tilfælde af f.eks. sprængt vandrør i boligen er det vigtigt at vide, hvordan man lukker af på hovedhanen for vand i udhuset. Der sidder en stophane både før og efter vandmåleren. </w:t>
      </w:r>
    </w:p>
    <w:p w14:paraId="22E5653F" w14:textId="77777777" w:rsidR="00133B8A" w:rsidRPr="00BE0038" w:rsidRDefault="00133B8A" w:rsidP="00133B8A">
      <w:pPr>
        <w:autoSpaceDE w:val="0"/>
        <w:autoSpaceDN w:val="0"/>
        <w:adjustRightInd w:val="0"/>
        <w:ind w:left="2608" w:firstLine="1304"/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>vandmåler</w:t>
      </w:r>
    </w:p>
    <w:p w14:paraId="5569DB95" w14:textId="77777777" w:rsidR="00133B8A" w:rsidRPr="00BE0038" w:rsidRDefault="00000000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  <w:i/>
        </w:rPr>
      </w:pPr>
      <w:r w:rsidRPr="00BE0038">
        <w:rPr>
          <w:rFonts w:ascii="Aptos" w:hAnsi="Aptos"/>
        </w:rPr>
        <w:pict w14:anchorId="2345E059">
          <v:shape id="_x0000_s1044" type="#_x0000_t32" style="position:absolute;left:0;text-align:left;margin-left:181.05pt;margin-top:.9pt;width:30.75pt;height:124.5pt;flip:x;z-index:251678720" o:connectortype="straight"/>
        </w:pict>
      </w:r>
      <w:r w:rsidRPr="00BE0038">
        <w:rPr>
          <w:rFonts w:ascii="Aptos" w:hAnsi="Aptos"/>
        </w:rPr>
        <w:pict w14:anchorId="4ABC7FE9">
          <v:shape id="_x0000_s1039" type="#_x0000_t32" style="position:absolute;left:0;text-align:left;margin-left:82.8pt;margin-top:12.35pt;width:66pt;height:92.25pt;z-index:251673600" o:connectortype="straight"/>
        </w:pict>
      </w:r>
      <w:r w:rsidR="00133B8A" w:rsidRPr="00BE0038">
        <w:rPr>
          <w:rFonts w:ascii="Aptos" w:hAnsi="Aptos"/>
          <w:i/>
        </w:rPr>
        <w:tab/>
        <w:t>stophane drejes på tværs</w:t>
      </w:r>
      <w:r w:rsidR="00CD40C7" w:rsidRPr="00BE0038">
        <w:rPr>
          <w:rFonts w:ascii="Aptos" w:hAnsi="Aptos"/>
          <w:i/>
        </w:rPr>
        <w:t xml:space="preserve"> = lukket </w:t>
      </w:r>
      <w:r w:rsidR="00CD40C7" w:rsidRPr="00BE0038">
        <w:rPr>
          <w:rFonts w:ascii="Aptos" w:hAnsi="Aptos"/>
          <w:i/>
        </w:rPr>
        <w:tab/>
      </w:r>
      <w:r w:rsidR="00133B8A" w:rsidRPr="00BE0038">
        <w:rPr>
          <w:rFonts w:ascii="Aptos" w:hAnsi="Aptos"/>
          <w:i/>
        </w:rPr>
        <w:t>(Stophanen kan have en anden farve end rød.)</w:t>
      </w:r>
    </w:p>
    <w:p w14:paraId="5919B7B9" w14:textId="77777777" w:rsidR="00133B8A" w:rsidRPr="00BE0038" w:rsidRDefault="00133B8A" w:rsidP="00133B8A">
      <w:pPr>
        <w:autoSpaceDE w:val="0"/>
        <w:autoSpaceDN w:val="0"/>
        <w:adjustRightInd w:val="0"/>
        <w:ind w:left="1304"/>
        <w:jc w:val="both"/>
        <w:rPr>
          <w:rFonts w:ascii="Aptos" w:hAnsi="Aptos"/>
        </w:rPr>
      </w:pPr>
      <w:r w:rsidRPr="00BE0038">
        <w:rPr>
          <w:rFonts w:ascii="Aptos" w:hAnsi="Aptos"/>
          <w:noProof/>
          <w:lang w:eastAsia="da-DK" w:bidi="ar-SA"/>
        </w:rPr>
        <w:drawing>
          <wp:inline distT="0" distB="0" distL="0" distR="0" wp14:anchorId="3C83F5B8" wp14:editId="2D767926">
            <wp:extent cx="3000375" cy="2257425"/>
            <wp:effectExtent l="19050" t="0" r="9525" b="0"/>
            <wp:docPr id="6" name="Billede 1" descr="s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sn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AA10D1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</w:rPr>
      </w:pPr>
    </w:p>
    <w:p w14:paraId="79540F3E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28D9BE41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464797D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5D957AE3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A98456F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EAC8D8A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CBEB548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B3D764E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0FF05E70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1363A8D6" w14:textId="77777777" w:rsidR="001471BE" w:rsidRPr="00BE0038" w:rsidRDefault="001471BE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7150CB6B" w14:textId="77777777" w:rsidR="001471BE" w:rsidRPr="00BE0038" w:rsidRDefault="001471BE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398B21F" w14:textId="77777777" w:rsidR="001471BE" w:rsidRPr="00BE0038" w:rsidRDefault="001471BE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53F6189E" w14:textId="77777777" w:rsidR="001471BE" w:rsidRPr="00BE0038" w:rsidRDefault="001471BE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4A45FF5D" w14:textId="77777777" w:rsidR="00184706" w:rsidRPr="00BE0038" w:rsidRDefault="00184706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231B3892" w14:textId="688ED31D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Gulve</w:t>
      </w:r>
    </w:p>
    <w:p w14:paraId="66560457" w14:textId="77777777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Nogle boliger har tæpper, andre har olierede trægulve</w:t>
      </w:r>
      <w:r w:rsidR="00BD22B6" w:rsidRPr="00BE0038">
        <w:rPr>
          <w:rFonts w:ascii="Aptos" w:hAnsi="Aptos"/>
        </w:rPr>
        <w:t xml:space="preserve"> - eller lakerede trægulve (vandbaseret lak). </w:t>
      </w:r>
    </w:p>
    <w:p w14:paraId="0CF16C81" w14:textId="77777777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Især de </w:t>
      </w:r>
      <w:r w:rsidRPr="00BE0038">
        <w:rPr>
          <w:rFonts w:ascii="Aptos" w:hAnsi="Aptos"/>
          <w:u w:val="single"/>
        </w:rPr>
        <w:t>olierede gulve</w:t>
      </w:r>
      <w:r w:rsidRPr="00BE0038">
        <w:rPr>
          <w:rFonts w:ascii="Aptos" w:hAnsi="Aptos"/>
        </w:rPr>
        <w:t xml:space="preserve"> er svære at vedligeholde. De må ikke vaskes; der må kun anvendes en opvredet klud. Til daglig rengøring anvendes hvid natursæbe, der er både plejende og rengørende – eller hvid oliesæbe, der både plejer og tilføjer ekstra olie. Ca. en gang om året </w:t>
      </w:r>
      <w:r w:rsidR="00BD22B6" w:rsidRPr="00BE0038">
        <w:rPr>
          <w:rFonts w:ascii="Aptos" w:hAnsi="Aptos"/>
        </w:rPr>
        <w:t xml:space="preserve">bør man </w:t>
      </w:r>
      <w:r w:rsidRPr="00BE0038">
        <w:rPr>
          <w:rFonts w:ascii="Aptos" w:hAnsi="Aptos"/>
        </w:rPr>
        <w:t>anvende plejeolie efter en forudgående vask med trærens – og bagefter med rent vand. Behandlingen med plejeolie kan udføres manuelt eller med polérmaskine; maskinen kan lejes, f.eks. i trælasthandelen. Pas på korrekt håndtering af klude, der er anvendt til plejeolie; de er let antændelige.</w:t>
      </w:r>
    </w:p>
    <w:p w14:paraId="24DC3DBF" w14:textId="77777777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Slidte gulve kan blive pænere og mere modstandsdygtige med en afvask med trærens og behandling med plejeolie.</w:t>
      </w:r>
    </w:p>
    <w:p w14:paraId="30399AA9" w14:textId="77777777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Til den daglige rengøring af </w:t>
      </w:r>
      <w:r w:rsidRPr="00BE0038">
        <w:rPr>
          <w:rFonts w:ascii="Aptos" w:hAnsi="Aptos"/>
          <w:u w:val="single"/>
        </w:rPr>
        <w:t>lakerede gulve</w:t>
      </w:r>
      <w:r w:rsidR="004033FA" w:rsidRPr="00BE0038">
        <w:rPr>
          <w:rFonts w:ascii="Aptos" w:hAnsi="Aptos"/>
        </w:rPr>
        <w:t xml:space="preserve"> </w:t>
      </w:r>
      <w:r w:rsidRPr="00BE0038">
        <w:rPr>
          <w:rFonts w:ascii="Aptos" w:hAnsi="Aptos"/>
        </w:rPr>
        <w:t>kan anvendes laksæbe</w:t>
      </w:r>
      <w:r w:rsidR="00715220" w:rsidRPr="00BE0038">
        <w:rPr>
          <w:rFonts w:ascii="Aptos" w:hAnsi="Aptos"/>
        </w:rPr>
        <w:t>, kun lidt og med opvredet klud.</w:t>
      </w:r>
      <w:r w:rsidRPr="00BE0038">
        <w:rPr>
          <w:rFonts w:ascii="Aptos" w:hAnsi="Aptos"/>
        </w:rPr>
        <w:t xml:space="preserve"> </w:t>
      </w:r>
      <w:r w:rsidR="00715220" w:rsidRPr="00BE0038">
        <w:rPr>
          <w:rFonts w:ascii="Aptos" w:hAnsi="Aptos"/>
        </w:rPr>
        <w:t>laksæbe kan tillige anvendes til klinkegulvene</w:t>
      </w:r>
      <w:r w:rsidRPr="00BE0038">
        <w:rPr>
          <w:rFonts w:ascii="Aptos" w:hAnsi="Aptos"/>
        </w:rPr>
        <w:t xml:space="preserve">. </w:t>
      </w:r>
    </w:p>
    <w:p w14:paraId="2CEF09CE" w14:textId="5CD99026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Bestyrelsen har fået nogle brochurer – ”</w:t>
      </w:r>
      <w:r w:rsidR="00685161" w:rsidRPr="00BE0038">
        <w:rPr>
          <w:rFonts w:ascii="Aptos" w:hAnsi="Aptos"/>
        </w:rPr>
        <w:t>Overfladebehandling</w:t>
      </w:r>
      <w:r w:rsidRPr="00BE0038">
        <w:rPr>
          <w:rFonts w:ascii="Aptos" w:hAnsi="Aptos"/>
        </w:rPr>
        <w:t xml:space="preserve"> af trægulve” </w:t>
      </w:r>
      <w:r w:rsidR="000D00E1" w:rsidRPr="00BE0038">
        <w:rPr>
          <w:rFonts w:ascii="Aptos" w:hAnsi="Aptos"/>
        </w:rPr>
        <w:t>- fra</w:t>
      </w:r>
      <w:r w:rsidRPr="00BE0038">
        <w:rPr>
          <w:rFonts w:ascii="Aptos" w:hAnsi="Aptos"/>
        </w:rPr>
        <w:t xml:space="preserve"> trælasthandelen, hvor den korrekte behandling er nøjere beskrevet. Der er også forslag til fjernelse af pletter.</w:t>
      </w:r>
    </w:p>
    <w:p w14:paraId="6957F774" w14:textId="77777777" w:rsidR="00BD22B6" w:rsidRPr="00BE0038" w:rsidRDefault="00BD22B6" w:rsidP="00133B8A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Skal trægulve ved overdragelse istandsættes, har bestyrelsen besluttet, at gulvene skal lakeres.</w:t>
      </w:r>
    </w:p>
    <w:p w14:paraId="6EBD1240" w14:textId="77777777" w:rsidR="00F0497C" w:rsidRPr="00BE0038" w:rsidRDefault="00F0497C" w:rsidP="00133B8A">
      <w:pPr>
        <w:autoSpaceDE w:val="0"/>
        <w:autoSpaceDN w:val="0"/>
        <w:adjustRightInd w:val="0"/>
        <w:jc w:val="both"/>
        <w:rPr>
          <w:rFonts w:ascii="Aptos" w:hAnsi="Aptos"/>
        </w:rPr>
      </w:pPr>
    </w:p>
    <w:p w14:paraId="66721DC7" w14:textId="77777777" w:rsidR="00133B8A" w:rsidRPr="00BE0038" w:rsidRDefault="00133B8A" w:rsidP="00133B8A">
      <w:pPr>
        <w:autoSpaceDE w:val="0"/>
        <w:autoSpaceDN w:val="0"/>
        <w:adjustRightInd w:val="0"/>
        <w:spacing w:line="120" w:lineRule="auto"/>
        <w:jc w:val="both"/>
        <w:rPr>
          <w:rFonts w:ascii="Aptos" w:hAnsi="Aptos"/>
        </w:rPr>
      </w:pPr>
    </w:p>
    <w:p w14:paraId="42ED574D" w14:textId="512941C4" w:rsidR="00C42199" w:rsidRPr="00BE0038" w:rsidRDefault="00C42199" w:rsidP="00C42199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  <w:b/>
        </w:rPr>
        <w:t xml:space="preserve">Tagvindue: </w:t>
      </w:r>
      <w:r w:rsidRPr="00BE0038">
        <w:rPr>
          <w:rFonts w:ascii="Aptos" w:hAnsi="Aptos"/>
        </w:rPr>
        <w:t xml:space="preserve">Det er en god idé </w:t>
      </w:r>
      <w:r w:rsidR="000D00E1" w:rsidRPr="00BE0038">
        <w:rPr>
          <w:rFonts w:ascii="Aptos" w:hAnsi="Aptos"/>
        </w:rPr>
        <w:t>1-2 gange</w:t>
      </w:r>
      <w:r w:rsidR="00F46481" w:rsidRPr="00BE0038">
        <w:rPr>
          <w:rFonts w:ascii="Aptos" w:hAnsi="Aptos"/>
        </w:rPr>
        <w:t xml:space="preserve"> årligt</w:t>
      </w:r>
      <w:r w:rsidRPr="00BE0038">
        <w:rPr>
          <w:rFonts w:ascii="Aptos" w:hAnsi="Aptos"/>
        </w:rPr>
        <w:t xml:space="preserve"> at få pudset tagvinduet udvendigt. Hvis det ikke bliver gjort, kan det senere være svært at få det helt rent/overfladen kan blive mat langs kanterne.</w:t>
      </w:r>
    </w:p>
    <w:p w14:paraId="1C27D4A0" w14:textId="77777777" w:rsidR="00B337C8" w:rsidRPr="00BE0038" w:rsidRDefault="00B337C8" w:rsidP="00C42199">
      <w:pPr>
        <w:autoSpaceDE w:val="0"/>
        <w:autoSpaceDN w:val="0"/>
        <w:adjustRightInd w:val="0"/>
        <w:jc w:val="both"/>
        <w:rPr>
          <w:rFonts w:ascii="Aptos" w:hAnsi="Aptos"/>
        </w:rPr>
      </w:pPr>
    </w:p>
    <w:p w14:paraId="172ABB6A" w14:textId="7B7A1870" w:rsidR="00B337C8" w:rsidRPr="00BE0038" w:rsidRDefault="00BB118A" w:rsidP="00C42199">
      <w:pPr>
        <w:autoSpaceDE w:val="0"/>
        <w:autoSpaceDN w:val="0"/>
        <w:adjustRightInd w:val="0"/>
        <w:jc w:val="both"/>
        <w:rPr>
          <w:rFonts w:ascii="Aptos" w:hAnsi="Aptos"/>
          <w:b/>
          <w:bCs/>
        </w:rPr>
      </w:pPr>
      <w:r w:rsidRPr="00BE0038">
        <w:rPr>
          <w:rFonts w:ascii="Aptos" w:hAnsi="Aptos"/>
          <w:b/>
          <w:bCs/>
        </w:rPr>
        <w:t>Loftsrummet:</w:t>
      </w:r>
    </w:p>
    <w:p w14:paraId="5D17D5AA" w14:textId="77777777" w:rsidR="00BB118A" w:rsidRPr="00BE0038" w:rsidRDefault="00BB118A" w:rsidP="00C42199">
      <w:pPr>
        <w:autoSpaceDE w:val="0"/>
        <w:autoSpaceDN w:val="0"/>
        <w:adjustRightInd w:val="0"/>
        <w:jc w:val="both"/>
        <w:rPr>
          <w:rFonts w:ascii="Aptos" w:hAnsi="Aptos"/>
          <w:b/>
          <w:bCs/>
        </w:rPr>
      </w:pPr>
    </w:p>
    <w:p w14:paraId="18FE5930" w14:textId="77777777" w:rsidR="00406FE2" w:rsidRPr="00BE0038" w:rsidRDefault="00406FE2" w:rsidP="00406FE2">
      <w:pPr>
        <w:rPr>
          <w:rFonts w:ascii="Aptos" w:hAnsi="Aptos"/>
          <w:lang w:eastAsia="da-DK"/>
        </w:rPr>
      </w:pPr>
      <w:r w:rsidRPr="00BE0038">
        <w:rPr>
          <w:rFonts w:ascii="Aptos" w:hAnsi="Aptos"/>
        </w:rPr>
        <w:t>For at bevare det sunde indeklima i beboelserne er det vigtigt, at loftsrummet ikke anvendes som pulterrum. Følgende retningslinjer skal derfor overholdes:</w:t>
      </w:r>
    </w:p>
    <w:p w14:paraId="70B04719" w14:textId="77777777" w:rsidR="00406FE2" w:rsidRPr="00BE0038" w:rsidRDefault="00406FE2" w:rsidP="00406FE2">
      <w:pPr>
        <w:pStyle w:val="Listeafsnit"/>
        <w:numPr>
          <w:ilvl w:val="0"/>
          <w:numId w:val="11"/>
        </w:numPr>
        <w:spacing w:after="160" w:line="259" w:lineRule="auto"/>
        <w:rPr>
          <w:rFonts w:ascii="Aptos" w:hAnsi="Aptos"/>
          <w:lang w:eastAsia="da-DK"/>
        </w:rPr>
      </w:pPr>
      <w:r w:rsidRPr="00BE0038">
        <w:rPr>
          <w:rFonts w:ascii="Aptos" w:hAnsi="Aptos"/>
        </w:rPr>
        <w:t>Der må ikke opbevares genstande, der suger fugt, f.eks. flyttekasser eller tøj. Sådanne genstande kan øge skimmelvæksten og senere bringe skimmelsporer ind i beboelsen.</w:t>
      </w:r>
    </w:p>
    <w:p w14:paraId="35A480EB" w14:textId="77777777" w:rsidR="00406FE2" w:rsidRPr="00BE0038" w:rsidRDefault="00406FE2" w:rsidP="00406FE2">
      <w:pPr>
        <w:pStyle w:val="Listeafsnit"/>
        <w:numPr>
          <w:ilvl w:val="0"/>
          <w:numId w:val="11"/>
        </w:numPr>
        <w:spacing w:after="160" w:line="259" w:lineRule="auto"/>
        <w:rPr>
          <w:rFonts w:ascii="Aptos" w:hAnsi="Aptos"/>
        </w:rPr>
      </w:pPr>
      <w:r w:rsidRPr="00BE0038">
        <w:rPr>
          <w:rFonts w:ascii="Aptos" w:hAnsi="Aptos"/>
        </w:rPr>
        <w:t>Der må ikke lægges genstande direkte på isoleringsmaterialet Rockwool, da isoleringen kan blive beskadiget.</w:t>
      </w:r>
    </w:p>
    <w:p w14:paraId="02F29483" w14:textId="77777777" w:rsidR="00406FE2" w:rsidRPr="00BE0038" w:rsidRDefault="00406FE2" w:rsidP="00406FE2">
      <w:pPr>
        <w:pStyle w:val="Listeafsnit"/>
        <w:numPr>
          <w:ilvl w:val="0"/>
          <w:numId w:val="11"/>
        </w:numPr>
        <w:spacing w:after="160" w:line="259" w:lineRule="auto"/>
        <w:rPr>
          <w:rFonts w:ascii="Aptos" w:hAnsi="Aptos"/>
        </w:rPr>
      </w:pPr>
      <w:r w:rsidRPr="00BE0038">
        <w:rPr>
          <w:rFonts w:ascii="Aptos" w:hAnsi="Aptos"/>
        </w:rPr>
        <w:t>Inspektionsgangen skal holdes ryddelig, så inspektioner kan foretages med kort varsel.</w:t>
      </w:r>
    </w:p>
    <w:p w14:paraId="2F38109A" w14:textId="77777777" w:rsidR="00406FE2" w:rsidRPr="00BE0038" w:rsidRDefault="00406FE2" w:rsidP="00406FE2">
      <w:pPr>
        <w:rPr>
          <w:rFonts w:ascii="Aptos" w:hAnsi="Aptos"/>
        </w:rPr>
      </w:pPr>
      <w:r w:rsidRPr="00BE0038">
        <w:rPr>
          <w:rFonts w:ascii="Aptos" w:hAnsi="Aptos"/>
        </w:rPr>
        <w:t xml:space="preserve">Retningslinjer er besluttet på bestyrelsesmødet torsdag den 27. august 2026. </w:t>
      </w:r>
    </w:p>
    <w:p w14:paraId="4367829B" w14:textId="77777777" w:rsidR="00BB118A" w:rsidRPr="00BE0038" w:rsidRDefault="00BB118A" w:rsidP="00C42199">
      <w:pPr>
        <w:autoSpaceDE w:val="0"/>
        <w:autoSpaceDN w:val="0"/>
        <w:adjustRightInd w:val="0"/>
        <w:jc w:val="both"/>
        <w:rPr>
          <w:rFonts w:ascii="Aptos" w:hAnsi="Aptos"/>
          <w:b/>
          <w:bCs/>
        </w:rPr>
      </w:pPr>
    </w:p>
    <w:p w14:paraId="263AF00D" w14:textId="77777777" w:rsidR="00F0497C" w:rsidRPr="00BE0038" w:rsidRDefault="00F0497C" w:rsidP="00C42199">
      <w:pPr>
        <w:autoSpaceDE w:val="0"/>
        <w:autoSpaceDN w:val="0"/>
        <w:adjustRightInd w:val="0"/>
        <w:jc w:val="both"/>
        <w:rPr>
          <w:rFonts w:ascii="Aptos" w:hAnsi="Aptos"/>
        </w:rPr>
      </w:pPr>
    </w:p>
    <w:p w14:paraId="3E17FCB6" w14:textId="77777777" w:rsidR="00C42199" w:rsidRPr="00BE0038" w:rsidRDefault="00C42199" w:rsidP="00C42199">
      <w:pPr>
        <w:spacing w:line="120" w:lineRule="auto"/>
        <w:jc w:val="both"/>
        <w:rPr>
          <w:rFonts w:ascii="Aptos" w:hAnsi="Aptos"/>
          <w:b/>
        </w:rPr>
      </w:pPr>
    </w:p>
    <w:p w14:paraId="3946B1BA" w14:textId="77777777" w:rsidR="00133B8A" w:rsidRPr="00BE0038" w:rsidRDefault="00133B8A" w:rsidP="00133B8A">
      <w:pPr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Affald</w:t>
      </w:r>
    </w:p>
    <w:p w14:paraId="6286E1A5" w14:textId="631805F1" w:rsidR="00223F96" w:rsidRPr="00BE0038" w:rsidRDefault="00223F96" w:rsidP="00223F96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Der er fra FORS udleveret en oversigt til alle boliger hvordan du sorterer dit affald. Kig også på Holbæk Forsynings hjemmeside hvis du er i tv</w:t>
      </w:r>
      <w:r w:rsidR="001F3D05" w:rsidRPr="00BE0038">
        <w:rPr>
          <w:rFonts w:ascii="Aptos" w:hAnsi="Aptos"/>
        </w:rPr>
        <w:t>i</w:t>
      </w:r>
      <w:r w:rsidRPr="00BE0038">
        <w:rPr>
          <w:rFonts w:ascii="Aptos" w:hAnsi="Aptos"/>
        </w:rPr>
        <w:t>vl</w:t>
      </w:r>
      <w:r w:rsidR="001F3D05" w:rsidRPr="00BE0038">
        <w:rPr>
          <w:rFonts w:ascii="Aptos" w:hAnsi="Aptos"/>
        </w:rPr>
        <w:t xml:space="preserve"> om sorteringen.</w:t>
      </w:r>
      <w:r w:rsidRPr="00BE0038">
        <w:rPr>
          <w:rFonts w:ascii="Aptos" w:hAnsi="Aptos"/>
        </w:rPr>
        <w:t xml:space="preserve"> Hent </w:t>
      </w:r>
      <w:r w:rsidR="001F3D05" w:rsidRPr="00BE0038">
        <w:rPr>
          <w:rFonts w:ascii="Aptos" w:hAnsi="Aptos"/>
        </w:rPr>
        <w:t xml:space="preserve">også </w:t>
      </w:r>
      <w:r w:rsidRPr="00BE0038">
        <w:rPr>
          <w:rFonts w:ascii="Aptos" w:hAnsi="Aptos"/>
        </w:rPr>
        <w:t>appen ”Mit Affald” hvor du plejer at hente app.</w:t>
      </w:r>
      <w:r w:rsidR="001F3D05" w:rsidRPr="00BE0038">
        <w:rPr>
          <w:rFonts w:ascii="Aptos" w:hAnsi="Aptos"/>
        </w:rPr>
        <w:t xml:space="preserve"> Den er nyttig</w:t>
      </w:r>
      <w:r w:rsidR="004F5C53" w:rsidRPr="00BE0038">
        <w:rPr>
          <w:rFonts w:ascii="Aptos" w:hAnsi="Aptos"/>
        </w:rPr>
        <w:t>.</w:t>
      </w:r>
      <w:r w:rsidR="00187EED" w:rsidRPr="00BE0038">
        <w:rPr>
          <w:rFonts w:ascii="Aptos" w:hAnsi="Aptos"/>
        </w:rPr>
        <w:t xml:space="preserve"> Der er også </w:t>
      </w:r>
      <w:r w:rsidR="008E3B93" w:rsidRPr="00BE0038">
        <w:rPr>
          <w:rFonts w:ascii="Aptos" w:hAnsi="Aptos"/>
        </w:rPr>
        <w:t>udleveret en rød kasse ”Farligt Affald”,</w:t>
      </w:r>
    </w:p>
    <w:p w14:paraId="408251D4" w14:textId="77777777" w:rsidR="00A15F24" w:rsidRPr="00BE0038" w:rsidRDefault="00A15F24" w:rsidP="00133B8A">
      <w:pPr>
        <w:jc w:val="both"/>
        <w:rPr>
          <w:rFonts w:ascii="Aptos" w:hAnsi="Aptos"/>
          <w:b/>
        </w:rPr>
      </w:pPr>
    </w:p>
    <w:p w14:paraId="681CFDB7" w14:textId="03FB78DD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Der sorteres i bioaffald og restaffald. </w:t>
      </w:r>
      <w:r w:rsidR="000A299E" w:rsidRPr="00BE0038">
        <w:rPr>
          <w:rFonts w:ascii="Aptos" w:hAnsi="Aptos"/>
        </w:rPr>
        <w:t xml:space="preserve">Alt affald </w:t>
      </w:r>
      <w:r w:rsidR="000A299E" w:rsidRPr="00BE0038">
        <w:rPr>
          <w:rFonts w:ascii="Aptos" w:hAnsi="Aptos"/>
          <w:b/>
        </w:rPr>
        <w:t>skal</w:t>
      </w:r>
      <w:r w:rsidR="000A299E" w:rsidRPr="00BE0038">
        <w:rPr>
          <w:rFonts w:ascii="Aptos" w:hAnsi="Aptos"/>
        </w:rPr>
        <w:t xml:space="preserve"> i poser som der skal bindes for.</w:t>
      </w:r>
      <w:r w:rsidR="00344C2A" w:rsidRPr="00BE0038">
        <w:rPr>
          <w:rFonts w:ascii="Aptos" w:hAnsi="Aptos"/>
        </w:rPr>
        <w:t xml:space="preserve"> </w:t>
      </w:r>
      <w:r w:rsidRPr="00BE0038">
        <w:rPr>
          <w:rFonts w:ascii="Aptos" w:hAnsi="Aptos"/>
        </w:rPr>
        <w:t xml:space="preserve">Spandene står for enden af hver husrække; spandene er fælles spande. Spandene fyldes op fra en ende af.  De enkelte rækker bedes give besked til bestyrelsen, hvis I skønner, vi kan afmelde en spand – og dermed </w:t>
      </w:r>
      <w:r w:rsidR="001471BE" w:rsidRPr="00BE0038">
        <w:rPr>
          <w:rFonts w:ascii="Aptos" w:hAnsi="Aptos"/>
        </w:rPr>
        <w:t>sparepenge</w:t>
      </w:r>
      <w:r w:rsidRPr="00BE0038">
        <w:rPr>
          <w:rFonts w:ascii="Aptos" w:hAnsi="Aptos"/>
        </w:rPr>
        <w:t>.</w:t>
      </w:r>
      <w:r w:rsidR="00BD22B6" w:rsidRPr="00BE0038">
        <w:rPr>
          <w:rFonts w:ascii="Aptos" w:hAnsi="Aptos"/>
        </w:rPr>
        <w:t xml:space="preserve"> Spanden sættes til side og kan senere inddrages om nødvendigt.</w:t>
      </w:r>
      <w:r w:rsidRPr="00BE0038">
        <w:rPr>
          <w:rFonts w:ascii="Aptos" w:hAnsi="Aptos"/>
        </w:rPr>
        <w:t xml:space="preserve"> </w:t>
      </w:r>
    </w:p>
    <w:p w14:paraId="3B3E4AD2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>Man bedes være omhyggelig med at binde for affaldsposerne.</w:t>
      </w:r>
    </w:p>
    <w:p w14:paraId="5FC91EFF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Glasem</w:t>
      </w:r>
      <w:r w:rsidR="00DC3552" w:rsidRPr="00BE0038">
        <w:rPr>
          <w:rFonts w:ascii="Aptos" w:hAnsi="Aptos"/>
        </w:rPr>
        <w:t>ballage kommes i container v. 4F</w:t>
      </w:r>
      <w:r w:rsidRPr="00BE0038">
        <w:rPr>
          <w:rFonts w:ascii="Aptos" w:hAnsi="Aptos"/>
        </w:rPr>
        <w:t>-I.</w:t>
      </w:r>
    </w:p>
    <w:p w14:paraId="41B70C21" w14:textId="5E4D62DF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Aviser</w:t>
      </w:r>
      <w:r w:rsidR="009B1FE0" w:rsidRPr="00BE0038">
        <w:rPr>
          <w:rFonts w:ascii="Aptos" w:hAnsi="Aptos"/>
        </w:rPr>
        <w:t>, reklamer, telefonbøger kommes i</w:t>
      </w:r>
      <w:r w:rsidR="00DE1C6B" w:rsidRPr="00BE0038">
        <w:rPr>
          <w:rFonts w:ascii="Aptos" w:hAnsi="Aptos"/>
        </w:rPr>
        <w:t xml:space="preserve"> containere v. 2A-F </w:t>
      </w:r>
    </w:p>
    <w:p w14:paraId="2659329E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Meta</w:t>
      </w:r>
      <w:r w:rsidR="00DC3552" w:rsidRPr="00BE0038">
        <w:rPr>
          <w:rFonts w:ascii="Aptos" w:hAnsi="Aptos"/>
        </w:rPr>
        <w:t>l</w:t>
      </w:r>
      <w:r w:rsidR="002F5763" w:rsidRPr="00BE0038">
        <w:rPr>
          <w:rFonts w:ascii="Aptos" w:hAnsi="Aptos"/>
        </w:rPr>
        <w:t xml:space="preserve"> / Hårdt plast</w:t>
      </w:r>
      <w:r w:rsidR="00DC3552" w:rsidRPr="00BE0038">
        <w:rPr>
          <w:rFonts w:ascii="Aptos" w:hAnsi="Aptos"/>
        </w:rPr>
        <w:t xml:space="preserve"> kommes i </w:t>
      </w:r>
      <w:r w:rsidR="002F5763" w:rsidRPr="00BE0038">
        <w:rPr>
          <w:rFonts w:ascii="Aptos" w:hAnsi="Aptos"/>
        </w:rPr>
        <w:t xml:space="preserve">hver sin </w:t>
      </w:r>
      <w:r w:rsidR="00DE1C6B" w:rsidRPr="00BE0038">
        <w:rPr>
          <w:rFonts w:ascii="Aptos" w:hAnsi="Aptos"/>
        </w:rPr>
        <w:t>affaldsspand v.</w:t>
      </w:r>
      <w:r w:rsidR="002F5763" w:rsidRPr="00BE0038">
        <w:rPr>
          <w:rFonts w:ascii="Aptos" w:hAnsi="Aptos"/>
        </w:rPr>
        <w:t xml:space="preserve"> 6A - C</w:t>
      </w:r>
    </w:p>
    <w:p w14:paraId="2703E696" w14:textId="087E606B" w:rsidR="00370693" w:rsidRPr="00BE0038" w:rsidRDefault="00370693" w:rsidP="002E641B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Batterier </w:t>
      </w:r>
      <w:r w:rsidR="0018129F" w:rsidRPr="00BE0038">
        <w:rPr>
          <w:rFonts w:ascii="Aptos" w:hAnsi="Aptos"/>
        </w:rPr>
        <w:t>skal</w:t>
      </w:r>
      <w:r w:rsidRPr="00BE0038">
        <w:rPr>
          <w:rFonts w:ascii="Aptos" w:hAnsi="Aptos"/>
        </w:rPr>
        <w:t xml:space="preserve"> lægges i </w:t>
      </w:r>
      <w:r w:rsidR="0018129F" w:rsidRPr="00BE0038">
        <w:rPr>
          <w:rFonts w:ascii="Aptos" w:hAnsi="Aptos"/>
        </w:rPr>
        <w:t xml:space="preserve">den røde </w:t>
      </w:r>
      <w:r w:rsidR="000532C1" w:rsidRPr="00BE0038">
        <w:rPr>
          <w:rFonts w:ascii="Aptos" w:hAnsi="Aptos"/>
        </w:rPr>
        <w:t>kasse ”Farligt Affald” og tømmes af andelshaveren på genbrugspladsen</w:t>
      </w:r>
      <w:r w:rsidR="002E641B" w:rsidRPr="00BE0038">
        <w:rPr>
          <w:rFonts w:ascii="Aptos" w:hAnsi="Aptos"/>
        </w:rPr>
        <w:t>.</w:t>
      </w:r>
    </w:p>
    <w:p w14:paraId="1738FBEF" w14:textId="273AB60F" w:rsidR="0065056F" w:rsidRPr="00BE0038" w:rsidRDefault="007F2322" w:rsidP="002E641B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Alle former for pap kommes i containeren ved </w:t>
      </w:r>
      <w:r w:rsidR="003A4294" w:rsidRPr="00BE0038">
        <w:rPr>
          <w:rFonts w:ascii="Aptos" w:hAnsi="Aptos"/>
        </w:rPr>
        <w:t>gavlen 2 A og 8 A.</w:t>
      </w:r>
    </w:p>
    <w:p w14:paraId="5BB1BFF0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Vi har ved hver husgavl affaldsspande til haveaffald. Der må </w:t>
      </w:r>
      <w:r w:rsidRPr="00BE0038">
        <w:rPr>
          <w:rFonts w:ascii="Aptos" w:hAnsi="Aptos"/>
          <w:b/>
          <w:u w:val="single"/>
        </w:rPr>
        <w:t>ikke</w:t>
      </w:r>
      <w:r w:rsidRPr="00BE0038">
        <w:rPr>
          <w:rFonts w:ascii="Aptos" w:hAnsi="Aptos"/>
        </w:rPr>
        <w:t xml:space="preserve"> kommes haveaffald i bioaffald, da det kommer til at veje for meget.</w:t>
      </w:r>
      <w:r w:rsidR="00F92195" w:rsidRPr="00BE0038">
        <w:rPr>
          <w:rFonts w:ascii="Aptos" w:hAnsi="Aptos"/>
        </w:rPr>
        <w:t xml:space="preserve"> </w:t>
      </w:r>
      <w:r w:rsidR="009B1FE0" w:rsidRPr="00BE0038">
        <w:rPr>
          <w:rFonts w:ascii="Aptos" w:hAnsi="Aptos"/>
        </w:rPr>
        <w:t xml:space="preserve">Husk ingen jord, sten, </w:t>
      </w:r>
      <w:r w:rsidR="002F5763" w:rsidRPr="00BE0038">
        <w:rPr>
          <w:rFonts w:ascii="Aptos" w:hAnsi="Aptos"/>
        </w:rPr>
        <w:t>urtepotter,</w:t>
      </w:r>
      <w:r w:rsidR="009B1FE0" w:rsidRPr="00BE0038">
        <w:rPr>
          <w:rFonts w:ascii="Aptos" w:hAnsi="Aptos"/>
        </w:rPr>
        <w:t>)</w:t>
      </w:r>
    </w:p>
    <w:p w14:paraId="4D1D43E9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2 gange årligt er der afhentning af haveaffald og storskrald. Haveaffald afhentes på plæne ved 4A-C og 6A-C. Storskrald ved plæne ved 4F-G.</w:t>
      </w:r>
      <w:r w:rsidR="00F92195" w:rsidRPr="00BE0038">
        <w:rPr>
          <w:rFonts w:ascii="Aptos" w:hAnsi="Aptos"/>
        </w:rPr>
        <w:t xml:space="preserve"> Haveaffald bundtet eller i papirsække. Storskrald</w:t>
      </w:r>
      <w:r w:rsidR="009B1FE0" w:rsidRPr="00BE0038">
        <w:rPr>
          <w:rFonts w:ascii="Aptos" w:hAnsi="Aptos"/>
        </w:rPr>
        <w:t>: hvidevarer, jern og metal, elektronik, brændbart – også møbler, madrasser. Mindre ting</w:t>
      </w:r>
      <w:r w:rsidR="00F92195" w:rsidRPr="00BE0038">
        <w:rPr>
          <w:rFonts w:ascii="Aptos" w:hAnsi="Aptos"/>
        </w:rPr>
        <w:t xml:space="preserve"> i klare plastsække.</w:t>
      </w:r>
    </w:p>
    <w:p w14:paraId="76C326CB" w14:textId="77777777" w:rsidR="00370693" w:rsidRPr="00BE0038" w:rsidRDefault="00133B8A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Sørg for den store haveoprydning </w:t>
      </w:r>
      <w:r w:rsidR="00370693" w:rsidRPr="00BE0038">
        <w:rPr>
          <w:rFonts w:ascii="Aptos" w:hAnsi="Aptos"/>
        </w:rPr>
        <w:t>før afhentning af haveaffald.</w:t>
      </w:r>
    </w:p>
    <w:p w14:paraId="37B44231" w14:textId="77777777" w:rsidR="00133B8A" w:rsidRPr="00BE0038" w:rsidRDefault="00370693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Af og til kører vi selv på genbrugsstationen med haveaffald i </w:t>
      </w:r>
      <w:r w:rsidR="001471BE" w:rsidRPr="00BE0038">
        <w:rPr>
          <w:rFonts w:ascii="Aptos" w:hAnsi="Aptos"/>
        </w:rPr>
        <w:t>en</w:t>
      </w:r>
      <w:r w:rsidRPr="00BE0038">
        <w:rPr>
          <w:rFonts w:ascii="Aptos" w:hAnsi="Aptos"/>
        </w:rPr>
        <w:t xml:space="preserve"> trailer.</w:t>
      </w:r>
      <w:r w:rsidR="00133B8A" w:rsidRPr="00BE0038">
        <w:rPr>
          <w:rFonts w:ascii="Aptos" w:hAnsi="Aptos"/>
        </w:rPr>
        <w:t xml:space="preserve"> </w:t>
      </w:r>
    </w:p>
    <w:p w14:paraId="7EAFD382" w14:textId="77777777" w:rsidR="00133B8A" w:rsidRPr="00BE0038" w:rsidRDefault="00133B8A" w:rsidP="00133B8A">
      <w:pPr>
        <w:autoSpaceDE w:val="0"/>
        <w:autoSpaceDN w:val="0"/>
        <w:adjustRightInd w:val="0"/>
        <w:spacing w:line="120" w:lineRule="auto"/>
        <w:jc w:val="both"/>
        <w:rPr>
          <w:rFonts w:ascii="Aptos" w:hAnsi="Aptos"/>
          <w:b/>
        </w:rPr>
      </w:pPr>
    </w:p>
    <w:p w14:paraId="3A52158B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7A113DF3" w14:textId="77777777" w:rsidR="00A268CF" w:rsidRPr="00BE0038" w:rsidRDefault="00A268CF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028285EC" w14:textId="77777777" w:rsidR="00F0497C" w:rsidRPr="00BE0038" w:rsidRDefault="00F0497C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64585EE9" w14:textId="77777777" w:rsidR="00F0497C" w:rsidRPr="00BE0038" w:rsidRDefault="00F0497C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092558D5" w14:textId="77777777" w:rsidR="009763ED" w:rsidRPr="00BE0038" w:rsidRDefault="009763ED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01A866AB" w14:textId="77777777" w:rsidR="009763ED" w:rsidRPr="00BE0038" w:rsidRDefault="009763ED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2D3E08FC" w14:textId="78CD93B4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Overdragelse af andel</w:t>
      </w:r>
    </w:p>
    <w:p w14:paraId="3FEB6B16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Bestyrelsen udleverer skema til ”Anmodning om udtræden af andelsboligforeningen” og vejledning i forløbet.</w:t>
      </w:r>
    </w:p>
    <w:p w14:paraId="45780608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I §14 i vedtægterne fremgår rækkefølgen for overdragelse.</w:t>
      </w:r>
    </w:p>
    <w:p w14:paraId="288C2EFC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>Bestyrelsen har en venteliste for ikke-medlemmer.</w:t>
      </w:r>
    </w:p>
    <w:p w14:paraId="24F3375D" w14:textId="3B2B781F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Bestyrelsen forestår selv arbejdet med overdragelse af andel. Sælger skal betale et honorar</w:t>
      </w:r>
      <w:r w:rsidR="004C4E5A" w:rsidRPr="00BE0038">
        <w:rPr>
          <w:rFonts w:ascii="Aptos" w:hAnsi="Aptos"/>
        </w:rPr>
        <w:t xml:space="preserve"> på kr. </w:t>
      </w:r>
      <w:r w:rsidR="00652B70" w:rsidRPr="00BE0038">
        <w:rPr>
          <w:rFonts w:ascii="Aptos" w:hAnsi="Aptos"/>
        </w:rPr>
        <w:t>7.500</w:t>
      </w:r>
      <w:r w:rsidR="002704C3" w:rsidRPr="00BE0038">
        <w:rPr>
          <w:rFonts w:ascii="Aptos" w:hAnsi="Aptos"/>
        </w:rPr>
        <w:t xml:space="preserve"> for dette arbejde</w:t>
      </w:r>
      <w:r w:rsidR="003272D4" w:rsidRPr="00BE0038">
        <w:rPr>
          <w:rFonts w:ascii="Aptos" w:hAnsi="Aptos"/>
        </w:rPr>
        <w:t xml:space="preserve"> til </w:t>
      </w:r>
      <w:r w:rsidR="003D49B4" w:rsidRPr="00BE0038">
        <w:rPr>
          <w:rFonts w:ascii="Aptos" w:hAnsi="Aptos"/>
        </w:rPr>
        <w:t>foreningens bankkonto</w:t>
      </w:r>
      <w:r w:rsidR="00F50238" w:rsidRPr="00BE0038">
        <w:rPr>
          <w:rFonts w:ascii="Aptos" w:hAnsi="Aptos"/>
        </w:rPr>
        <w:t>.</w:t>
      </w:r>
    </w:p>
    <w:p w14:paraId="219FBF02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Der skal foreligge kvitteringer for boligforbedringer, tilpasset løsøre og løsøre til opgørelse af forbedringsværdier.</w:t>
      </w:r>
    </w:p>
    <w:p w14:paraId="086F6980" w14:textId="77777777" w:rsidR="00133B8A" w:rsidRPr="00BE0038" w:rsidRDefault="00133B8A" w:rsidP="00133B8A">
      <w:pPr>
        <w:pStyle w:val="Listeafsnit"/>
        <w:autoSpaceDE w:val="0"/>
        <w:autoSpaceDN w:val="0"/>
        <w:adjustRightInd w:val="0"/>
        <w:ind w:left="360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Der foreligger en oversigt, der angiver </w:t>
      </w:r>
      <w:r w:rsidR="00D000A0" w:rsidRPr="00BE0038">
        <w:rPr>
          <w:rFonts w:ascii="Aptos" w:hAnsi="Aptos"/>
        </w:rPr>
        <w:t xml:space="preserve">det </w:t>
      </w:r>
      <w:r w:rsidRPr="00BE0038">
        <w:rPr>
          <w:rFonts w:ascii="Aptos" w:hAnsi="Aptos"/>
        </w:rPr>
        <w:t>antal år</w:t>
      </w:r>
      <w:r w:rsidR="00370693" w:rsidRPr="00BE0038">
        <w:rPr>
          <w:rFonts w:ascii="Aptos" w:hAnsi="Aptos"/>
        </w:rPr>
        <w:t>,</w:t>
      </w:r>
      <w:r w:rsidRPr="00BE0038">
        <w:rPr>
          <w:rFonts w:ascii="Aptos" w:hAnsi="Aptos"/>
        </w:rPr>
        <w:t xml:space="preserve"> det forskellige kan afskrives over.</w:t>
      </w:r>
    </w:p>
    <w:p w14:paraId="352F08B3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Andelsbevis skal tillige foreligge.</w:t>
      </w:r>
    </w:p>
    <w:p w14:paraId="686D9384" w14:textId="77777777" w:rsidR="00133B8A" w:rsidRPr="00BE0038" w:rsidRDefault="00133B8A" w:rsidP="00133B8A">
      <w:pPr>
        <w:pStyle w:val="Listeafsni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lastRenderedPageBreak/>
        <w:t>Der skal foreligge energimærkning ved overdragelse. Foreningen har en aftale med en en</w:t>
      </w:r>
      <w:r w:rsidR="00DE1C6B" w:rsidRPr="00BE0038">
        <w:rPr>
          <w:rFonts w:ascii="Aptos" w:hAnsi="Aptos"/>
        </w:rPr>
        <w:t>ergikonsulent. Sælger betaler</w:t>
      </w:r>
      <w:r w:rsidRPr="00BE0038">
        <w:rPr>
          <w:rFonts w:ascii="Aptos" w:hAnsi="Aptos"/>
        </w:rPr>
        <w:t xml:space="preserve"> udgiften, som man skal ifølge lovgivningen.</w:t>
      </w:r>
    </w:p>
    <w:p w14:paraId="4EC11CA6" w14:textId="77777777" w:rsidR="0048737D" w:rsidRPr="00BE0038" w:rsidRDefault="0048737D" w:rsidP="0048737D">
      <w:pPr>
        <w:autoSpaceDE w:val="0"/>
        <w:autoSpaceDN w:val="0"/>
        <w:adjustRightInd w:val="0"/>
        <w:jc w:val="both"/>
        <w:rPr>
          <w:rFonts w:ascii="Aptos" w:hAnsi="Aptos"/>
        </w:rPr>
      </w:pPr>
    </w:p>
    <w:p w14:paraId="6174E325" w14:textId="77777777" w:rsidR="00873E35" w:rsidRPr="00BE0038" w:rsidRDefault="00873E35" w:rsidP="0048737D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5C3AF049" w14:textId="77777777" w:rsidR="00873E35" w:rsidRPr="00BE0038" w:rsidRDefault="00873E35" w:rsidP="0048737D">
      <w:pPr>
        <w:autoSpaceDE w:val="0"/>
        <w:autoSpaceDN w:val="0"/>
        <w:adjustRightInd w:val="0"/>
        <w:jc w:val="both"/>
        <w:rPr>
          <w:rFonts w:ascii="Aptos" w:hAnsi="Aptos"/>
          <w:b/>
        </w:rPr>
      </w:pPr>
    </w:p>
    <w:p w14:paraId="5C21054C" w14:textId="77777777" w:rsidR="0048737D" w:rsidRPr="00BE0038" w:rsidRDefault="0048737D" w:rsidP="0048737D">
      <w:pPr>
        <w:autoSpaceDE w:val="0"/>
        <w:autoSpaceDN w:val="0"/>
        <w:adjustRightInd w:val="0"/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Foreningens håndværkere:</w:t>
      </w:r>
    </w:p>
    <w:p w14:paraId="7F5B6F24" w14:textId="233EDB35" w:rsidR="009366FF" w:rsidRPr="00BE0038" w:rsidRDefault="0048737D" w:rsidP="00FF709D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Foreningen anvender nedenstående håndværkere; medlemmerne kan naturligvis også henvende sig til dem ang. egne ting. Bestyrelsen vil gerne være behjælpelig med en henvendelse:</w:t>
      </w:r>
    </w:p>
    <w:p w14:paraId="7D396B9F" w14:textId="4896CC0E" w:rsidR="00DA49AD" w:rsidRPr="00BE0038" w:rsidRDefault="0048737D" w:rsidP="00DB3DA8">
      <w:pPr>
        <w:pStyle w:val="Listeafsni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</w:rPr>
        <w:t>Tømrer: Tømrer &amp; s</w:t>
      </w:r>
      <w:r w:rsidR="009A25F8" w:rsidRPr="00BE0038">
        <w:rPr>
          <w:rFonts w:ascii="Aptos" w:hAnsi="Aptos"/>
        </w:rPr>
        <w:t>ne</w:t>
      </w:r>
      <w:r w:rsidRPr="00BE0038">
        <w:rPr>
          <w:rFonts w:ascii="Aptos" w:hAnsi="Aptos"/>
        </w:rPr>
        <w:t>dker ApS, v/ Ulrich Nørgaard Hansen,</w:t>
      </w:r>
      <w:r w:rsidR="00DA49AD" w:rsidRPr="00BE0038">
        <w:rPr>
          <w:rFonts w:ascii="Aptos" w:hAnsi="Aptos"/>
        </w:rPr>
        <w:t xml:space="preserve"> Mørkøv,</w:t>
      </w:r>
      <w:r w:rsidRPr="00BE0038">
        <w:rPr>
          <w:rFonts w:ascii="Aptos" w:hAnsi="Aptos"/>
        </w:rPr>
        <w:t xml:space="preserve"> tlf. 20 28 43 45</w:t>
      </w:r>
    </w:p>
    <w:p w14:paraId="1EE2BE5B" w14:textId="77777777" w:rsidR="00DA49AD" w:rsidRPr="00BE0038" w:rsidRDefault="00DA49AD" w:rsidP="00DA49AD">
      <w:pPr>
        <w:pStyle w:val="NormalWeb"/>
        <w:numPr>
          <w:ilvl w:val="0"/>
          <w:numId w:val="3"/>
        </w:numPr>
        <w:rPr>
          <w:rFonts w:ascii="Aptos" w:hAnsi="Aptos" w:cs="Times New Roman"/>
          <w:color w:val="192228"/>
          <w:sz w:val="24"/>
          <w:szCs w:val="24"/>
        </w:rPr>
      </w:pPr>
      <w:r w:rsidRPr="00BE0038">
        <w:rPr>
          <w:rFonts w:ascii="Aptos" w:hAnsi="Aptos" w:cs="Times New Roman"/>
          <w:color w:val="192228"/>
          <w:sz w:val="24"/>
          <w:szCs w:val="24"/>
        </w:rPr>
        <w:t xml:space="preserve">Elektriker: </w:t>
      </w:r>
      <w:proofErr w:type="spellStart"/>
      <w:r w:rsidRPr="00BE0038">
        <w:rPr>
          <w:rFonts w:ascii="Aptos" w:hAnsi="Aptos" w:cs="Times New Roman"/>
          <w:color w:val="192228"/>
          <w:sz w:val="24"/>
          <w:szCs w:val="24"/>
        </w:rPr>
        <w:t>EL-huset</w:t>
      </w:r>
      <w:proofErr w:type="spellEnd"/>
      <w:r w:rsidRPr="00BE0038">
        <w:rPr>
          <w:rFonts w:ascii="Aptos" w:hAnsi="Aptos" w:cs="Times New Roman"/>
          <w:color w:val="192228"/>
          <w:sz w:val="24"/>
          <w:szCs w:val="24"/>
        </w:rPr>
        <w:t>, Jyderup, tlf. 59 27 60 41</w:t>
      </w:r>
    </w:p>
    <w:p w14:paraId="470E2B0F" w14:textId="2BB37FE8" w:rsidR="00966EDC" w:rsidRPr="00BE0038" w:rsidRDefault="00DA49AD" w:rsidP="00FF709D">
      <w:pPr>
        <w:pStyle w:val="NormalWeb"/>
        <w:numPr>
          <w:ilvl w:val="0"/>
          <w:numId w:val="3"/>
        </w:numPr>
        <w:rPr>
          <w:rFonts w:ascii="Aptos" w:hAnsi="Aptos" w:cs="Times New Roman"/>
          <w:color w:val="192228"/>
          <w:sz w:val="24"/>
          <w:szCs w:val="24"/>
        </w:rPr>
      </w:pPr>
      <w:r w:rsidRPr="00BE0038">
        <w:rPr>
          <w:rFonts w:ascii="Aptos" w:hAnsi="Aptos" w:cs="Times New Roman"/>
          <w:color w:val="192228"/>
          <w:sz w:val="24"/>
          <w:szCs w:val="24"/>
        </w:rPr>
        <w:t xml:space="preserve">Gulvmand: </w:t>
      </w:r>
      <w:r w:rsidR="000A299E" w:rsidRPr="00BE0038">
        <w:rPr>
          <w:rFonts w:ascii="Aptos" w:hAnsi="Aptos" w:cs="Times New Roman"/>
          <w:color w:val="192228"/>
          <w:sz w:val="24"/>
          <w:szCs w:val="24"/>
        </w:rPr>
        <w:t>Hansens</w:t>
      </w:r>
      <w:r w:rsidRPr="00BE0038">
        <w:rPr>
          <w:rFonts w:ascii="Aptos" w:hAnsi="Aptos" w:cs="Times New Roman"/>
          <w:color w:val="192228"/>
          <w:sz w:val="24"/>
          <w:szCs w:val="24"/>
        </w:rPr>
        <w:t xml:space="preserve"> gulvslibning, Høng, v/ Martin Hansen, tlf. 26 36 90 64</w:t>
      </w:r>
    </w:p>
    <w:p w14:paraId="0596BB4A" w14:textId="77777777" w:rsidR="004033FA" w:rsidRPr="00BE0038" w:rsidRDefault="00DA49AD" w:rsidP="004033FA">
      <w:pPr>
        <w:pStyle w:val="Listeafsni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</w:rPr>
        <w:t>Vinduespudser</w:t>
      </w:r>
      <w:r w:rsidR="00685AD6" w:rsidRPr="00BE0038">
        <w:rPr>
          <w:rFonts w:ascii="Aptos" w:hAnsi="Aptos"/>
        </w:rPr>
        <w:t>:</w:t>
      </w:r>
      <w:r w:rsidR="0066781D" w:rsidRPr="00BE0038">
        <w:rPr>
          <w:rFonts w:ascii="Aptos" w:hAnsi="Aptos"/>
        </w:rPr>
        <w:t xml:space="preserve"> Michael Sørensen, Buerupvej 1, 4450 Jyderup, tlf. 58 25 00 27 / 40 57 59 12</w:t>
      </w:r>
    </w:p>
    <w:p w14:paraId="029BBB63" w14:textId="77777777" w:rsidR="00501845" w:rsidRPr="00BE0038" w:rsidRDefault="00907F9C" w:rsidP="00501845">
      <w:pPr>
        <w:pStyle w:val="Listeafsni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</w:rPr>
        <w:t xml:space="preserve">Tornved Maskinstation (Slamsuger), Tornved Byvej 15, 4450 Jyderup, tlf. </w:t>
      </w:r>
      <w:r w:rsidR="007C0EBF" w:rsidRPr="00BE0038">
        <w:rPr>
          <w:rFonts w:ascii="Aptos" w:hAnsi="Aptos"/>
        </w:rPr>
        <w:t>59 27 78 17</w:t>
      </w:r>
    </w:p>
    <w:p w14:paraId="2B706C9A" w14:textId="77777777" w:rsidR="00F0497C" w:rsidRPr="00BE0038" w:rsidRDefault="00F0497C" w:rsidP="00F0497C">
      <w:pPr>
        <w:autoSpaceDE w:val="0"/>
        <w:autoSpaceDN w:val="0"/>
        <w:adjustRightInd w:val="0"/>
        <w:ind w:left="360"/>
        <w:jc w:val="both"/>
        <w:rPr>
          <w:rFonts w:ascii="Aptos" w:hAnsi="Aptos"/>
          <w:i/>
        </w:rPr>
      </w:pPr>
    </w:p>
    <w:p w14:paraId="13032D29" w14:textId="77777777" w:rsidR="004033FA" w:rsidRPr="00BE0038" w:rsidRDefault="004033FA" w:rsidP="004033FA">
      <w:pPr>
        <w:autoSpaceDE w:val="0"/>
        <w:autoSpaceDN w:val="0"/>
        <w:adjustRightInd w:val="0"/>
        <w:jc w:val="both"/>
        <w:rPr>
          <w:rFonts w:ascii="Aptos" w:hAnsi="Aptos"/>
          <w:i/>
        </w:rPr>
      </w:pPr>
    </w:p>
    <w:p w14:paraId="7BE846DF" w14:textId="77777777" w:rsidR="004033FA" w:rsidRPr="00BE0038" w:rsidRDefault="004033FA" w:rsidP="004033FA">
      <w:pPr>
        <w:autoSpaceDE w:val="0"/>
        <w:autoSpaceDN w:val="0"/>
        <w:adjustRightInd w:val="0"/>
        <w:jc w:val="both"/>
        <w:rPr>
          <w:rFonts w:ascii="Aptos" w:hAnsi="Aptos"/>
          <w:b/>
        </w:rPr>
      </w:pPr>
      <w:r w:rsidRPr="00BE0038">
        <w:rPr>
          <w:rFonts w:ascii="Aptos" w:hAnsi="Aptos"/>
          <w:b/>
        </w:rPr>
        <w:t>Fællesting i fællesskur:</w:t>
      </w:r>
    </w:p>
    <w:p w14:paraId="18F3D612" w14:textId="77777777" w:rsidR="004033FA" w:rsidRPr="00BE0038" w:rsidRDefault="004033FA" w:rsidP="004033FA">
      <w:pPr>
        <w:autoSpaceDE w:val="0"/>
        <w:autoSpaceDN w:val="0"/>
        <w:adjustRightInd w:val="0"/>
        <w:ind w:left="1304" w:hanging="1304"/>
        <w:jc w:val="both"/>
        <w:rPr>
          <w:rFonts w:ascii="Aptos" w:hAnsi="Aptos"/>
        </w:rPr>
      </w:pPr>
      <w:r w:rsidRPr="00BE0038">
        <w:rPr>
          <w:rFonts w:ascii="Aptos" w:hAnsi="Aptos"/>
        </w:rPr>
        <w:t>I fællesskuret har vi følgende ting, som medlemmerne kan låne:</w:t>
      </w:r>
    </w:p>
    <w:p w14:paraId="5D682A28" w14:textId="77777777" w:rsidR="004033FA" w:rsidRPr="00BE0038" w:rsidRDefault="004033FA" w:rsidP="004033FA">
      <w:pPr>
        <w:autoSpaceDE w:val="0"/>
        <w:autoSpaceDN w:val="0"/>
        <w:adjustRightInd w:val="0"/>
        <w:ind w:left="1304" w:hanging="1304"/>
        <w:jc w:val="both"/>
        <w:rPr>
          <w:rFonts w:ascii="Aptos" w:hAnsi="Aptos"/>
        </w:rPr>
      </w:pPr>
      <w:r w:rsidRPr="00BE0038">
        <w:rPr>
          <w:rFonts w:ascii="Aptos" w:hAnsi="Aptos"/>
        </w:rPr>
        <w:t>Trillebør, sækkevogn,</w:t>
      </w:r>
      <w:r w:rsidR="003A5FE7" w:rsidRPr="00BE0038">
        <w:rPr>
          <w:rFonts w:ascii="Aptos" w:hAnsi="Aptos"/>
        </w:rPr>
        <w:t xml:space="preserve"> 2</w:t>
      </w:r>
      <w:r w:rsidRPr="00BE0038">
        <w:rPr>
          <w:rFonts w:ascii="Aptos" w:hAnsi="Aptos"/>
        </w:rPr>
        <w:t xml:space="preserve"> wienerstige</w:t>
      </w:r>
      <w:r w:rsidR="00555451" w:rsidRPr="00BE0038">
        <w:rPr>
          <w:rFonts w:ascii="Aptos" w:hAnsi="Aptos"/>
        </w:rPr>
        <w:t>r (ved husgavle 2F og</w:t>
      </w:r>
      <w:r w:rsidR="00F85182" w:rsidRPr="00BE0038">
        <w:rPr>
          <w:rFonts w:ascii="Aptos" w:hAnsi="Aptos"/>
        </w:rPr>
        <w:t xml:space="preserve"> </w:t>
      </w:r>
      <w:r w:rsidR="00555451" w:rsidRPr="00BE0038">
        <w:rPr>
          <w:rFonts w:ascii="Aptos" w:hAnsi="Aptos"/>
        </w:rPr>
        <w:t>4I)</w:t>
      </w:r>
      <w:r w:rsidRPr="00BE0038">
        <w:rPr>
          <w:rFonts w:ascii="Aptos" w:hAnsi="Aptos"/>
        </w:rPr>
        <w:t>, lufttryksrenser til terrasse</w:t>
      </w:r>
      <w:r w:rsidR="00B677F1" w:rsidRPr="00BE0038">
        <w:rPr>
          <w:rFonts w:ascii="Aptos" w:hAnsi="Aptos"/>
        </w:rPr>
        <w:t>.</w:t>
      </w:r>
    </w:p>
    <w:p w14:paraId="00263486" w14:textId="77777777" w:rsidR="00B677F1" w:rsidRPr="00BE0038" w:rsidRDefault="004033FA" w:rsidP="007A3CA6">
      <w:pPr>
        <w:autoSpaceDE w:val="0"/>
        <w:autoSpaceDN w:val="0"/>
        <w:adjustRightInd w:val="0"/>
        <w:jc w:val="both"/>
        <w:rPr>
          <w:rFonts w:ascii="Aptos" w:hAnsi="Aptos"/>
        </w:rPr>
      </w:pPr>
      <w:r w:rsidRPr="00BE0038">
        <w:rPr>
          <w:rFonts w:ascii="Aptos" w:hAnsi="Aptos"/>
        </w:rPr>
        <w:t>Kuglegrill,</w:t>
      </w:r>
      <w:r w:rsidR="00B677F1" w:rsidRPr="00BE0038">
        <w:rPr>
          <w:rFonts w:ascii="Aptos" w:hAnsi="Aptos"/>
        </w:rPr>
        <w:t xml:space="preserve"> firkantet grill,</w:t>
      </w:r>
      <w:r w:rsidRPr="00BE0038">
        <w:rPr>
          <w:rFonts w:ascii="Aptos" w:hAnsi="Aptos"/>
        </w:rPr>
        <w:t xml:space="preserve"> grillstarter, </w:t>
      </w:r>
      <w:r w:rsidR="00C114A2" w:rsidRPr="00BE0038">
        <w:rPr>
          <w:rFonts w:ascii="Aptos" w:hAnsi="Aptos"/>
        </w:rPr>
        <w:t>rundt havebord</w:t>
      </w:r>
      <w:r w:rsidR="007A3CA6" w:rsidRPr="00BE0038">
        <w:rPr>
          <w:rFonts w:ascii="Aptos" w:hAnsi="Aptos"/>
        </w:rPr>
        <w:t xml:space="preserve">, 1 aflangt havebord, </w:t>
      </w:r>
      <w:r w:rsidR="00B677F1" w:rsidRPr="00BE0038">
        <w:rPr>
          <w:rFonts w:ascii="Aptos" w:hAnsi="Aptos"/>
        </w:rPr>
        <w:t>6</w:t>
      </w:r>
      <w:r w:rsidR="007A3CA6" w:rsidRPr="00BE0038">
        <w:rPr>
          <w:rFonts w:ascii="Aptos" w:hAnsi="Aptos"/>
        </w:rPr>
        <w:t>-12</w:t>
      </w:r>
      <w:r w:rsidR="00B677F1" w:rsidRPr="00BE0038">
        <w:rPr>
          <w:rFonts w:ascii="Aptos" w:hAnsi="Aptos"/>
        </w:rPr>
        <w:t xml:space="preserve"> havestole</w:t>
      </w:r>
      <w:r w:rsidR="007A3CA6" w:rsidRPr="00BE0038">
        <w:rPr>
          <w:rFonts w:ascii="Aptos" w:hAnsi="Aptos"/>
        </w:rPr>
        <w:t>, flag ca.</w:t>
      </w:r>
      <w:r w:rsidRPr="00BE0038">
        <w:rPr>
          <w:rFonts w:ascii="Aptos" w:hAnsi="Aptos"/>
        </w:rPr>
        <w:t>2</w:t>
      </w:r>
      <w:r w:rsidR="007A3CA6" w:rsidRPr="00BE0038">
        <w:rPr>
          <w:rFonts w:ascii="Aptos" w:hAnsi="Aptos"/>
        </w:rPr>
        <w:t xml:space="preserve"> m</w:t>
      </w:r>
      <w:r w:rsidRPr="00BE0038">
        <w:rPr>
          <w:rFonts w:ascii="Aptos" w:hAnsi="Aptos"/>
        </w:rPr>
        <w:t xml:space="preserve"> højt,</w:t>
      </w:r>
      <w:r w:rsidR="00B677F1" w:rsidRPr="00BE0038">
        <w:rPr>
          <w:rFonts w:ascii="Aptos" w:hAnsi="Aptos"/>
        </w:rPr>
        <w:t xml:space="preserve"> </w:t>
      </w:r>
      <w:r w:rsidRPr="00BE0038">
        <w:rPr>
          <w:rFonts w:ascii="Aptos" w:hAnsi="Aptos"/>
        </w:rPr>
        <w:t>spil</w:t>
      </w:r>
      <w:r w:rsidR="00715220" w:rsidRPr="00BE0038">
        <w:rPr>
          <w:rFonts w:ascii="Aptos" w:hAnsi="Aptos"/>
        </w:rPr>
        <w:t xml:space="preserve">: </w:t>
      </w:r>
      <w:r w:rsidRPr="00BE0038">
        <w:rPr>
          <w:rFonts w:ascii="Aptos" w:hAnsi="Aptos"/>
        </w:rPr>
        <w:t>kongespil, dart,</w:t>
      </w:r>
      <w:r w:rsidR="00B677F1" w:rsidRPr="00BE0038">
        <w:rPr>
          <w:rFonts w:ascii="Aptos" w:hAnsi="Aptos"/>
        </w:rPr>
        <w:t xml:space="preserve"> </w:t>
      </w:r>
      <w:r w:rsidRPr="00BE0038">
        <w:rPr>
          <w:rFonts w:ascii="Aptos" w:hAnsi="Aptos"/>
        </w:rPr>
        <w:t>petanquekugler</w:t>
      </w:r>
      <w:r w:rsidR="00B677F1" w:rsidRPr="00BE0038">
        <w:rPr>
          <w:rFonts w:ascii="Aptos" w:hAnsi="Aptos"/>
        </w:rPr>
        <w:t>.</w:t>
      </w:r>
    </w:p>
    <w:p w14:paraId="54B9B30C" w14:textId="77777777" w:rsidR="00715220" w:rsidRPr="00BE0038" w:rsidRDefault="00715220" w:rsidP="004033FA">
      <w:pPr>
        <w:autoSpaceDE w:val="0"/>
        <w:autoSpaceDN w:val="0"/>
        <w:adjustRightInd w:val="0"/>
        <w:ind w:left="1304" w:hanging="1304"/>
        <w:jc w:val="both"/>
        <w:rPr>
          <w:rFonts w:ascii="Aptos" w:hAnsi="Aptos"/>
        </w:rPr>
      </w:pPr>
    </w:p>
    <w:p w14:paraId="7316C04E" w14:textId="77777777" w:rsidR="004033FA" w:rsidRPr="00BE0038" w:rsidRDefault="004033FA" w:rsidP="00715220">
      <w:pPr>
        <w:autoSpaceDE w:val="0"/>
        <w:autoSpaceDN w:val="0"/>
        <w:adjustRightInd w:val="0"/>
        <w:spacing w:line="120" w:lineRule="auto"/>
        <w:ind w:left="1304" w:hanging="1304"/>
        <w:jc w:val="both"/>
        <w:rPr>
          <w:rFonts w:ascii="Aptos" w:hAnsi="Aptos"/>
        </w:rPr>
      </w:pPr>
      <w:r w:rsidRPr="00BE0038">
        <w:rPr>
          <w:rFonts w:ascii="Aptos" w:hAnsi="Aptos"/>
        </w:rPr>
        <w:t xml:space="preserve"> </w:t>
      </w:r>
    </w:p>
    <w:p w14:paraId="4ADC5C9B" w14:textId="5F4C0338" w:rsidR="00B677F1" w:rsidRPr="00BE0038" w:rsidRDefault="00B677F1" w:rsidP="004033FA">
      <w:pPr>
        <w:autoSpaceDE w:val="0"/>
        <w:autoSpaceDN w:val="0"/>
        <w:adjustRightInd w:val="0"/>
        <w:ind w:left="1304" w:hanging="1304"/>
        <w:jc w:val="both"/>
        <w:rPr>
          <w:rFonts w:ascii="Aptos" w:hAnsi="Aptos"/>
        </w:rPr>
      </w:pPr>
    </w:p>
    <w:p w14:paraId="02D99249" w14:textId="77777777" w:rsidR="00685AD6" w:rsidRPr="00BE0038" w:rsidRDefault="00685AD6" w:rsidP="00685AD6">
      <w:pPr>
        <w:pStyle w:val="Listeafsnit"/>
        <w:autoSpaceDE w:val="0"/>
        <w:autoSpaceDN w:val="0"/>
        <w:adjustRightInd w:val="0"/>
        <w:jc w:val="both"/>
        <w:rPr>
          <w:rFonts w:ascii="Aptos" w:hAnsi="Aptos"/>
          <w:i/>
        </w:rPr>
      </w:pPr>
    </w:p>
    <w:p w14:paraId="6FCDA42D" w14:textId="77777777" w:rsidR="00133B8A" w:rsidRPr="00BE0038" w:rsidRDefault="00133B8A" w:rsidP="00133B8A">
      <w:p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>Godkendt på b</w:t>
      </w:r>
      <w:r w:rsidR="00BD22B6" w:rsidRPr="00BE0038">
        <w:rPr>
          <w:rFonts w:ascii="Aptos" w:hAnsi="Aptos"/>
          <w:i/>
        </w:rPr>
        <w:t>estyrelsesmøde den 7. april 2011</w:t>
      </w:r>
      <w:r w:rsidR="00C15CD0" w:rsidRPr="00BE0038">
        <w:rPr>
          <w:rFonts w:ascii="Aptos" w:hAnsi="Aptos"/>
          <w:i/>
        </w:rPr>
        <w:t>.</w:t>
      </w:r>
      <w:r w:rsidR="00D450E9" w:rsidRPr="00BE0038">
        <w:rPr>
          <w:rFonts w:ascii="Aptos" w:hAnsi="Aptos"/>
          <w:i/>
        </w:rPr>
        <w:t xml:space="preserve"> Justeret </w:t>
      </w:r>
      <w:r w:rsidR="004033FA" w:rsidRPr="00BE0038">
        <w:rPr>
          <w:rFonts w:ascii="Aptos" w:hAnsi="Aptos"/>
          <w:i/>
        </w:rPr>
        <w:t xml:space="preserve">ved bestyrelsesmøde 12. </w:t>
      </w:r>
      <w:r w:rsidR="00D450E9" w:rsidRPr="00BE0038">
        <w:rPr>
          <w:rFonts w:ascii="Aptos" w:hAnsi="Aptos"/>
          <w:i/>
        </w:rPr>
        <w:t>maj 201</w:t>
      </w:r>
      <w:r w:rsidR="002704C3" w:rsidRPr="00BE0038">
        <w:rPr>
          <w:rFonts w:ascii="Aptos" w:hAnsi="Aptos"/>
          <w:i/>
        </w:rPr>
        <w:t>4</w:t>
      </w:r>
      <w:r w:rsidR="00D450E9" w:rsidRPr="00BE0038">
        <w:rPr>
          <w:rFonts w:ascii="Aptos" w:hAnsi="Aptos"/>
          <w:i/>
        </w:rPr>
        <w:t>.</w:t>
      </w:r>
    </w:p>
    <w:p w14:paraId="3F205241" w14:textId="77777777" w:rsidR="00497D4D" w:rsidRPr="00BE0038" w:rsidRDefault="002F5763" w:rsidP="00133B8A">
      <w:p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>Justeret på bestyrelsesmøde den 25. november 2016</w:t>
      </w:r>
    </w:p>
    <w:p w14:paraId="5600546A" w14:textId="77777777" w:rsidR="00497D4D" w:rsidRPr="00BE0038" w:rsidRDefault="00497D4D" w:rsidP="00133B8A">
      <w:p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>Justeret på bestyrelsesmøde den 14. maj 2018</w:t>
      </w:r>
    </w:p>
    <w:p w14:paraId="345676DF" w14:textId="361C56BF" w:rsidR="001B45AF" w:rsidRPr="00BE0038" w:rsidRDefault="00A5273B" w:rsidP="00133B8A">
      <w:p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 xml:space="preserve">Justeret på bestyrelsesmøde den </w:t>
      </w:r>
      <w:r w:rsidR="007A6AB7" w:rsidRPr="00BE0038">
        <w:rPr>
          <w:rFonts w:ascii="Aptos" w:hAnsi="Aptos"/>
          <w:i/>
        </w:rPr>
        <w:t>28. september</w:t>
      </w:r>
      <w:r w:rsidR="00770986" w:rsidRPr="00BE0038">
        <w:rPr>
          <w:rFonts w:ascii="Aptos" w:hAnsi="Aptos"/>
          <w:i/>
        </w:rPr>
        <w:t xml:space="preserve"> 2022</w:t>
      </w:r>
    </w:p>
    <w:p w14:paraId="2DCB2F5E" w14:textId="2E150518" w:rsidR="00EE7800" w:rsidRPr="00BE0038" w:rsidRDefault="00EE7800" w:rsidP="00133B8A">
      <w:pPr>
        <w:autoSpaceDE w:val="0"/>
        <w:autoSpaceDN w:val="0"/>
        <w:adjustRightInd w:val="0"/>
        <w:jc w:val="both"/>
        <w:rPr>
          <w:rFonts w:ascii="Aptos" w:hAnsi="Aptos"/>
          <w:i/>
        </w:rPr>
      </w:pPr>
      <w:r w:rsidRPr="00BE0038">
        <w:rPr>
          <w:rFonts w:ascii="Aptos" w:hAnsi="Aptos"/>
          <w:i/>
        </w:rPr>
        <w:t>Justeret på bestyrelsesmøde den 27. august 2026</w:t>
      </w:r>
    </w:p>
    <w:p w14:paraId="3CA8E76E" w14:textId="77777777" w:rsidR="0048196F" w:rsidRPr="00BE0038" w:rsidRDefault="0048196F" w:rsidP="00133B8A">
      <w:pPr>
        <w:autoSpaceDE w:val="0"/>
        <w:autoSpaceDN w:val="0"/>
        <w:adjustRightInd w:val="0"/>
        <w:jc w:val="both"/>
        <w:rPr>
          <w:rFonts w:ascii="Aptos" w:hAnsi="Aptos"/>
          <w:i/>
        </w:rPr>
      </w:pPr>
    </w:p>
    <w:p w14:paraId="65B34750" w14:textId="77777777" w:rsidR="00133B8A" w:rsidRPr="004B3D3D" w:rsidRDefault="00133B8A" w:rsidP="00133B8A"/>
    <w:p w14:paraId="29C3BBFA" w14:textId="77777777" w:rsidR="00133B8A" w:rsidRPr="004B3D3D" w:rsidRDefault="00133B8A" w:rsidP="00523531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550F3F95" w14:textId="77777777" w:rsidR="00523531" w:rsidRPr="004B3D3D" w:rsidRDefault="00523531"/>
    <w:sectPr w:rsidR="00523531" w:rsidRPr="004B3D3D" w:rsidSect="009366F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71544" w14:textId="77777777" w:rsidR="00542584" w:rsidRDefault="00542584" w:rsidP="00C34EE2">
      <w:r>
        <w:separator/>
      </w:r>
    </w:p>
  </w:endnote>
  <w:endnote w:type="continuationSeparator" w:id="0">
    <w:p w14:paraId="671E65D0" w14:textId="77777777" w:rsidR="00542584" w:rsidRDefault="00542584" w:rsidP="00C34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26DB" w14:textId="77777777" w:rsidR="009A25F8" w:rsidRDefault="009A25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79533"/>
      <w:docPartObj>
        <w:docPartGallery w:val="Page Numbers (Bottom of Page)"/>
        <w:docPartUnique/>
      </w:docPartObj>
    </w:sdtPr>
    <w:sdtContent>
      <w:p w14:paraId="36C82056" w14:textId="77777777" w:rsidR="009A25F8" w:rsidRDefault="00BC787E">
        <w:pPr>
          <w:pStyle w:val="Sidefo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4C2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68D64F3" w14:textId="77777777" w:rsidR="009A25F8" w:rsidRDefault="009A25F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91596" w14:textId="77777777" w:rsidR="009A25F8" w:rsidRDefault="009A25F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0D4C" w14:textId="77777777" w:rsidR="00542584" w:rsidRDefault="00542584" w:rsidP="00C34EE2">
      <w:r>
        <w:separator/>
      </w:r>
    </w:p>
  </w:footnote>
  <w:footnote w:type="continuationSeparator" w:id="0">
    <w:p w14:paraId="4C3B8A8B" w14:textId="77777777" w:rsidR="00542584" w:rsidRDefault="00542584" w:rsidP="00C34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FFDE" w14:textId="77777777" w:rsidR="009A25F8" w:rsidRDefault="009A25F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942F" w14:textId="77777777" w:rsidR="009A25F8" w:rsidRDefault="009A25F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91E2" w14:textId="77777777" w:rsidR="009A25F8" w:rsidRDefault="009A25F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F5885"/>
    <w:multiLevelType w:val="hybridMultilevel"/>
    <w:tmpl w:val="2CE4ABEA"/>
    <w:lvl w:ilvl="0" w:tplc="14729BA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4F213C"/>
    <w:multiLevelType w:val="hybridMultilevel"/>
    <w:tmpl w:val="86DE76D6"/>
    <w:lvl w:ilvl="0" w:tplc="9956FEAA">
      <w:start w:val="2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4A4098"/>
    <w:multiLevelType w:val="hybridMultilevel"/>
    <w:tmpl w:val="6E02B1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24688"/>
    <w:multiLevelType w:val="hybridMultilevel"/>
    <w:tmpl w:val="5202A7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5ECB"/>
    <w:multiLevelType w:val="hybridMultilevel"/>
    <w:tmpl w:val="0C64DE6A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A352484"/>
    <w:multiLevelType w:val="hybridMultilevel"/>
    <w:tmpl w:val="05BE9A6C"/>
    <w:lvl w:ilvl="0" w:tplc="0406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92841"/>
    <w:multiLevelType w:val="multilevel"/>
    <w:tmpl w:val="9C24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F7AD5"/>
    <w:multiLevelType w:val="hybridMultilevel"/>
    <w:tmpl w:val="907EB0D4"/>
    <w:lvl w:ilvl="0" w:tplc="BD7CC470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411BD7"/>
    <w:multiLevelType w:val="hybridMultilevel"/>
    <w:tmpl w:val="239A3F2C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8C7632"/>
    <w:multiLevelType w:val="hybridMultilevel"/>
    <w:tmpl w:val="C57CD332"/>
    <w:lvl w:ilvl="0" w:tplc="B00C608E">
      <w:start w:val="1"/>
      <w:numFmt w:val="decimal"/>
      <w:lvlText w:val="%1."/>
      <w:lvlJc w:val="left"/>
      <w:pPr>
        <w:ind w:left="735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8076" w:hanging="360"/>
      </w:pPr>
    </w:lvl>
    <w:lvl w:ilvl="2" w:tplc="0406001B" w:tentative="1">
      <w:start w:val="1"/>
      <w:numFmt w:val="lowerRoman"/>
      <w:lvlText w:val="%3."/>
      <w:lvlJc w:val="right"/>
      <w:pPr>
        <w:ind w:left="8796" w:hanging="180"/>
      </w:pPr>
    </w:lvl>
    <w:lvl w:ilvl="3" w:tplc="0406000F" w:tentative="1">
      <w:start w:val="1"/>
      <w:numFmt w:val="decimal"/>
      <w:lvlText w:val="%4."/>
      <w:lvlJc w:val="left"/>
      <w:pPr>
        <w:ind w:left="9516" w:hanging="360"/>
      </w:pPr>
    </w:lvl>
    <w:lvl w:ilvl="4" w:tplc="04060019" w:tentative="1">
      <w:start w:val="1"/>
      <w:numFmt w:val="lowerLetter"/>
      <w:lvlText w:val="%5."/>
      <w:lvlJc w:val="left"/>
      <w:pPr>
        <w:ind w:left="10236" w:hanging="360"/>
      </w:pPr>
    </w:lvl>
    <w:lvl w:ilvl="5" w:tplc="0406001B" w:tentative="1">
      <w:start w:val="1"/>
      <w:numFmt w:val="lowerRoman"/>
      <w:lvlText w:val="%6."/>
      <w:lvlJc w:val="right"/>
      <w:pPr>
        <w:ind w:left="10956" w:hanging="180"/>
      </w:pPr>
    </w:lvl>
    <w:lvl w:ilvl="6" w:tplc="0406000F" w:tentative="1">
      <w:start w:val="1"/>
      <w:numFmt w:val="decimal"/>
      <w:lvlText w:val="%7."/>
      <w:lvlJc w:val="left"/>
      <w:pPr>
        <w:ind w:left="11676" w:hanging="360"/>
      </w:pPr>
    </w:lvl>
    <w:lvl w:ilvl="7" w:tplc="04060019" w:tentative="1">
      <w:start w:val="1"/>
      <w:numFmt w:val="lowerLetter"/>
      <w:lvlText w:val="%8."/>
      <w:lvlJc w:val="left"/>
      <w:pPr>
        <w:ind w:left="12396" w:hanging="360"/>
      </w:pPr>
    </w:lvl>
    <w:lvl w:ilvl="8" w:tplc="0406001B" w:tentative="1">
      <w:start w:val="1"/>
      <w:numFmt w:val="lowerRoman"/>
      <w:lvlText w:val="%9."/>
      <w:lvlJc w:val="right"/>
      <w:pPr>
        <w:ind w:left="13116" w:hanging="180"/>
      </w:pPr>
    </w:lvl>
  </w:abstractNum>
  <w:num w:numId="1" w16cid:durableId="604927690">
    <w:abstractNumId w:val="8"/>
  </w:num>
  <w:num w:numId="2" w16cid:durableId="145555758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0641095">
    <w:abstractNumId w:val="2"/>
  </w:num>
  <w:num w:numId="4" w16cid:durableId="316999803">
    <w:abstractNumId w:val="9"/>
  </w:num>
  <w:num w:numId="5" w16cid:durableId="107745666">
    <w:abstractNumId w:val="5"/>
  </w:num>
  <w:num w:numId="6" w16cid:durableId="1678925826">
    <w:abstractNumId w:val="1"/>
  </w:num>
  <w:num w:numId="7" w16cid:durableId="1477407080">
    <w:abstractNumId w:val="0"/>
  </w:num>
  <w:num w:numId="8" w16cid:durableId="306397111">
    <w:abstractNumId w:val="4"/>
  </w:num>
  <w:num w:numId="9" w16cid:durableId="706368897">
    <w:abstractNumId w:val="7"/>
  </w:num>
  <w:num w:numId="10" w16cid:durableId="420875775">
    <w:abstractNumId w:val="3"/>
  </w:num>
  <w:num w:numId="11" w16cid:durableId="461652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EE2"/>
    <w:rsid w:val="00000049"/>
    <w:rsid w:val="0000360B"/>
    <w:rsid w:val="0001054C"/>
    <w:rsid w:val="000121BF"/>
    <w:rsid w:val="000174C8"/>
    <w:rsid w:val="000174D8"/>
    <w:rsid w:val="00017E40"/>
    <w:rsid w:val="0003049B"/>
    <w:rsid w:val="000351BB"/>
    <w:rsid w:val="00052600"/>
    <w:rsid w:val="000532C1"/>
    <w:rsid w:val="000749F1"/>
    <w:rsid w:val="00082D65"/>
    <w:rsid w:val="000A299E"/>
    <w:rsid w:val="000A74FB"/>
    <w:rsid w:val="000B1913"/>
    <w:rsid w:val="000D00E1"/>
    <w:rsid w:val="000E25B2"/>
    <w:rsid w:val="000E7262"/>
    <w:rsid w:val="000F1AA1"/>
    <w:rsid w:val="000F3ADC"/>
    <w:rsid w:val="001139A2"/>
    <w:rsid w:val="00133B8A"/>
    <w:rsid w:val="001471BE"/>
    <w:rsid w:val="00155E8F"/>
    <w:rsid w:val="001610FA"/>
    <w:rsid w:val="001626C0"/>
    <w:rsid w:val="0018129F"/>
    <w:rsid w:val="001836B3"/>
    <w:rsid w:val="00184706"/>
    <w:rsid w:val="00187EED"/>
    <w:rsid w:val="001A1573"/>
    <w:rsid w:val="001A5B20"/>
    <w:rsid w:val="001B45AF"/>
    <w:rsid w:val="001B5B51"/>
    <w:rsid w:val="001E08E9"/>
    <w:rsid w:val="001F3D05"/>
    <w:rsid w:val="0020221A"/>
    <w:rsid w:val="00220997"/>
    <w:rsid w:val="00221298"/>
    <w:rsid w:val="00223F96"/>
    <w:rsid w:val="002367F1"/>
    <w:rsid w:val="002414E6"/>
    <w:rsid w:val="00255A5D"/>
    <w:rsid w:val="00263F87"/>
    <w:rsid w:val="002704C3"/>
    <w:rsid w:val="0027283E"/>
    <w:rsid w:val="00274237"/>
    <w:rsid w:val="002827C6"/>
    <w:rsid w:val="002A134C"/>
    <w:rsid w:val="002A2031"/>
    <w:rsid w:val="002A4AB8"/>
    <w:rsid w:val="002B087A"/>
    <w:rsid w:val="002B268C"/>
    <w:rsid w:val="002C3C57"/>
    <w:rsid w:val="002C515A"/>
    <w:rsid w:val="002E2159"/>
    <w:rsid w:val="002E4DE8"/>
    <w:rsid w:val="002E641B"/>
    <w:rsid w:val="002F5763"/>
    <w:rsid w:val="003272D4"/>
    <w:rsid w:val="003279A0"/>
    <w:rsid w:val="00335CA1"/>
    <w:rsid w:val="00336C55"/>
    <w:rsid w:val="00344C2A"/>
    <w:rsid w:val="00350D62"/>
    <w:rsid w:val="00370693"/>
    <w:rsid w:val="00370DAB"/>
    <w:rsid w:val="00386CEA"/>
    <w:rsid w:val="003A4294"/>
    <w:rsid w:val="003A45C2"/>
    <w:rsid w:val="003A5FE7"/>
    <w:rsid w:val="003C30BD"/>
    <w:rsid w:val="003D49B4"/>
    <w:rsid w:val="003E46B4"/>
    <w:rsid w:val="004033FA"/>
    <w:rsid w:val="00403837"/>
    <w:rsid w:val="00406FE2"/>
    <w:rsid w:val="00411577"/>
    <w:rsid w:val="00420D7F"/>
    <w:rsid w:val="004212AA"/>
    <w:rsid w:val="004229F4"/>
    <w:rsid w:val="0043002E"/>
    <w:rsid w:val="004362FB"/>
    <w:rsid w:val="00442352"/>
    <w:rsid w:val="00456C5A"/>
    <w:rsid w:val="00464D7D"/>
    <w:rsid w:val="00471711"/>
    <w:rsid w:val="00477280"/>
    <w:rsid w:val="0048196F"/>
    <w:rsid w:val="00485415"/>
    <w:rsid w:val="00486455"/>
    <w:rsid w:val="0048737D"/>
    <w:rsid w:val="00497D4D"/>
    <w:rsid w:val="004A557F"/>
    <w:rsid w:val="004B3D3D"/>
    <w:rsid w:val="004B4688"/>
    <w:rsid w:val="004C4E5A"/>
    <w:rsid w:val="004D21E2"/>
    <w:rsid w:val="004F089E"/>
    <w:rsid w:val="004F550E"/>
    <w:rsid w:val="004F5C53"/>
    <w:rsid w:val="00501845"/>
    <w:rsid w:val="00510BBA"/>
    <w:rsid w:val="00523531"/>
    <w:rsid w:val="005363A0"/>
    <w:rsid w:val="0054081A"/>
    <w:rsid w:val="00542584"/>
    <w:rsid w:val="005449B2"/>
    <w:rsid w:val="00555451"/>
    <w:rsid w:val="0056064D"/>
    <w:rsid w:val="00566256"/>
    <w:rsid w:val="00586AD9"/>
    <w:rsid w:val="005879AE"/>
    <w:rsid w:val="005C0B53"/>
    <w:rsid w:val="005C0EF1"/>
    <w:rsid w:val="005F4E99"/>
    <w:rsid w:val="005F51B4"/>
    <w:rsid w:val="00610138"/>
    <w:rsid w:val="00614D53"/>
    <w:rsid w:val="006169FA"/>
    <w:rsid w:val="0065056F"/>
    <w:rsid w:val="00652B70"/>
    <w:rsid w:val="006604B5"/>
    <w:rsid w:val="00662AB0"/>
    <w:rsid w:val="0066781D"/>
    <w:rsid w:val="00685161"/>
    <w:rsid w:val="00685AD6"/>
    <w:rsid w:val="00693F14"/>
    <w:rsid w:val="006D07A9"/>
    <w:rsid w:val="006F7CBE"/>
    <w:rsid w:val="00706249"/>
    <w:rsid w:val="00715220"/>
    <w:rsid w:val="00726676"/>
    <w:rsid w:val="00762BDE"/>
    <w:rsid w:val="007669C3"/>
    <w:rsid w:val="00770986"/>
    <w:rsid w:val="007762EC"/>
    <w:rsid w:val="007A09E5"/>
    <w:rsid w:val="007A3CA6"/>
    <w:rsid w:val="007A6AB7"/>
    <w:rsid w:val="007C0EBF"/>
    <w:rsid w:val="007F2322"/>
    <w:rsid w:val="00811B59"/>
    <w:rsid w:val="008216F1"/>
    <w:rsid w:val="00825B2A"/>
    <w:rsid w:val="00837A37"/>
    <w:rsid w:val="0084630E"/>
    <w:rsid w:val="00846F09"/>
    <w:rsid w:val="00851207"/>
    <w:rsid w:val="00852F14"/>
    <w:rsid w:val="008619D6"/>
    <w:rsid w:val="0086493A"/>
    <w:rsid w:val="00873E35"/>
    <w:rsid w:val="00885FFB"/>
    <w:rsid w:val="008A2B80"/>
    <w:rsid w:val="008B34C6"/>
    <w:rsid w:val="008E3B93"/>
    <w:rsid w:val="008F5924"/>
    <w:rsid w:val="00907F9C"/>
    <w:rsid w:val="00926195"/>
    <w:rsid w:val="009366FF"/>
    <w:rsid w:val="0094448D"/>
    <w:rsid w:val="00951B5E"/>
    <w:rsid w:val="009667E2"/>
    <w:rsid w:val="00966EDC"/>
    <w:rsid w:val="009763ED"/>
    <w:rsid w:val="00991FAA"/>
    <w:rsid w:val="009A25F8"/>
    <w:rsid w:val="009A5905"/>
    <w:rsid w:val="009A688E"/>
    <w:rsid w:val="009B1FE0"/>
    <w:rsid w:val="009B77C3"/>
    <w:rsid w:val="009B7C55"/>
    <w:rsid w:val="009C2ADF"/>
    <w:rsid w:val="009D0766"/>
    <w:rsid w:val="009E27E8"/>
    <w:rsid w:val="00A03A82"/>
    <w:rsid w:val="00A15F24"/>
    <w:rsid w:val="00A21CEB"/>
    <w:rsid w:val="00A268CF"/>
    <w:rsid w:val="00A271D8"/>
    <w:rsid w:val="00A44F81"/>
    <w:rsid w:val="00A5273B"/>
    <w:rsid w:val="00A7322F"/>
    <w:rsid w:val="00AC29A9"/>
    <w:rsid w:val="00AE3B99"/>
    <w:rsid w:val="00AE6F05"/>
    <w:rsid w:val="00AF5AAF"/>
    <w:rsid w:val="00B25640"/>
    <w:rsid w:val="00B337C8"/>
    <w:rsid w:val="00B677F1"/>
    <w:rsid w:val="00B928FE"/>
    <w:rsid w:val="00B940F2"/>
    <w:rsid w:val="00BB118A"/>
    <w:rsid w:val="00BB7D9D"/>
    <w:rsid w:val="00BC787E"/>
    <w:rsid w:val="00BD1634"/>
    <w:rsid w:val="00BD22B6"/>
    <w:rsid w:val="00BE0038"/>
    <w:rsid w:val="00BE0C54"/>
    <w:rsid w:val="00BE6632"/>
    <w:rsid w:val="00BE7C6D"/>
    <w:rsid w:val="00C04EDF"/>
    <w:rsid w:val="00C114A2"/>
    <w:rsid w:val="00C15CD0"/>
    <w:rsid w:val="00C20989"/>
    <w:rsid w:val="00C34EE2"/>
    <w:rsid w:val="00C3535C"/>
    <w:rsid w:val="00C42199"/>
    <w:rsid w:val="00C669A9"/>
    <w:rsid w:val="00C73EB3"/>
    <w:rsid w:val="00CA14B8"/>
    <w:rsid w:val="00CB138D"/>
    <w:rsid w:val="00CD40C7"/>
    <w:rsid w:val="00D000A0"/>
    <w:rsid w:val="00D154F1"/>
    <w:rsid w:val="00D2187E"/>
    <w:rsid w:val="00D2517E"/>
    <w:rsid w:val="00D33169"/>
    <w:rsid w:val="00D4313C"/>
    <w:rsid w:val="00D450E9"/>
    <w:rsid w:val="00D64134"/>
    <w:rsid w:val="00D6433A"/>
    <w:rsid w:val="00DA0723"/>
    <w:rsid w:val="00DA49AD"/>
    <w:rsid w:val="00DB3DA8"/>
    <w:rsid w:val="00DC3552"/>
    <w:rsid w:val="00DD7FA6"/>
    <w:rsid w:val="00DE1C6B"/>
    <w:rsid w:val="00DE31F6"/>
    <w:rsid w:val="00DE407E"/>
    <w:rsid w:val="00E00D6E"/>
    <w:rsid w:val="00E3011A"/>
    <w:rsid w:val="00E305C5"/>
    <w:rsid w:val="00E375E0"/>
    <w:rsid w:val="00E5231A"/>
    <w:rsid w:val="00E53FA6"/>
    <w:rsid w:val="00E831F0"/>
    <w:rsid w:val="00E96EBE"/>
    <w:rsid w:val="00EA45B5"/>
    <w:rsid w:val="00ED3CC1"/>
    <w:rsid w:val="00EE7800"/>
    <w:rsid w:val="00F0497C"/>
    <w:rsid w:val="00F234BB"/>
    <w:rsid w:val="00F245F8"/>
    <w:rsid w:val="00F46481"/>
    <w:rsid w:val="00F50238"/>
    <w:rsid w:val="00F553E4"/>
    <w:rsid w:val="00F60240"/>
    <w:rsid w:val="00F60F70"/>
    <w:rsid w:val="00F664A5"/>
    <w:rsid w:val="00F85182"/>
    <w:rsid w:val="00F92195"/>
    <w:rsid w:val="00FA7116"/>
    <w:rsid w:val="00FB158D"/>
    <w:rsid w:val="00FC0412"/>
    <w:rsid w:val="00FD7C1D"/>
    <w:rsid w:val="00FE3624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1" type="connector" idref="#_x0000_s1040"/>
        <o:r id="V:Rule2" type="connector" idref="#_x0000_s1041"/>
        <o:r id="V:Rule3" type="connector" idref="#_x0000_s1043"/>
        <o:r id="V:Rule4" type="connector" idref="#_x0000_s1044"/>
        <o:r id="V:Rule5" type="connector" idref="#_x0000_s1042"/>
        <o:r id="V:Rule6" type="connector" idref="#_x0000_s1039"/>
      </o:rules>
    </o:shapelayout>
  </w:shapeDefaults>
  <w:decimalSymbol w:val=","/>
  <w:listSeparator w:val=";"/>
  <w14:docId w14:val="68E90738"/>
  <w15:docId w15:val="{9618E267-287D-4353-B598-729502ED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199"/>
    <w:pPr>
      <w:spacing w:after="0" w:line="240" w:lineRule="auto"/>
    </w:pPr>
    <w:rPr>
      <w:sz w:val="24"/>
      <w:szCs w:val="24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74D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174D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174D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174D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174D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174D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174D8"/>
    <w:p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174D8"/>
    <w:p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174D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174D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174D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174D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174D8"/>
    <w:rPr>
      <w:rFonts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174D8"/>
    <w:rPr>
      <w:rFonts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174D8"/>
    <w:rPr>
      <w:rFonts w:cstheme="majorBidi"/>
      <w:b/>
      <w:bCs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174D8"/>
    <w:rPr>
      <w:rFonts w:cstheme="majorBidi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174D8"/>
    <w:rPr>
      <w:rFonts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174D8"/>
    <w:rPr>
      <w:rFonts w:asciiTheme="majorHAnsi" w:eastAsiaTheme="majorEastAsia" w:hAnsiTheme="majorHAnsi" w:cstheme="majorBidi"/>
    </w:rPr>
  </w:style>
  <w:style w:type="paragraph" w:styleId="Titel">
    <w:name w:val="Title"/>
    <w:basedOn w:val="Normal"/>
    <w:next w:val="Normal"/>
    <w:link w:val="TitelTegn"/>
    <w:uiPriority w:val="10"/>
    <w:qFormat/>
    <w:rsid w:val="000174D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0174D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174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174D8"/>
    <w:rPr>
      <w:rFonts w:asciiTheme="majorHAnsi" w:eastAsiaTheme="majorEastAsia" w:hAnsiTheme="majorHAnsi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174D8"/>
    <w:rPr>
      <w:b/>
      <w:bCs/>
    </w:rPr>
  </w:style>
  <w:style w:type="character" w:styleId="Fremhv">
    <w:name w:val="Emphasis"/>
    <w:basedOn w:val="Standardskrifttypeiafsnit"/>
    <w:uiPriority w:val="20"/>
    <w:qFormat/>
    <w:rsid w:val="000174D8"/>
    <w:rPr>
      <w:rFonts w:asciiTheme="minorHAnsi" w:hAnsiTheme="minorHAnsi"/>
      <w:b/>
      <w:i/>
      <w:iCs/>
    </w:rPr>
  </w:style>
  <w:style w:type="paragraph" w:styleId="Ingenafstand">
    <w:name w:val="No Spacing"/>
    <w:basedOn w:val="Normal"/>
    <w:uiPriority w:val="1"/>
    <w:qFormat/>
    <w:rsid w:val="000174D8"/>
    <w:rPr>
      <w:szCs w:val="32"/>
    </w:rPr>
  </w:style>
  <w:style w:type="paragraph" w:styleId="Listeafsnit">
    <w:name w:val="List Paragraph"/>
    <w:basedOn w:val="Normal"/>
    <w:uiPriority w:val="34"/>
    <w:qFormat/>
    <w:rsid w:val="000174D8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0174D8"/>
    <w:rPr>
      <w:i/>
    </w:rPr>
  </w:style>
  <w:style w:type="character" w:customStyle="1" w:styleId="CitatTegn">
    <w:name w:val="Citat Tegn"/>
    <w:basedOn w:val="Standardskrifttypeiafsnit"/>
    <w:link w:val="Citat"/>
    <w:uiPriority w:val="29"/>
    <w:rsid w:val="000174D8"/>
    <w:rPr>
      <w:i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174D8"/>
    <w:pPr>
      <w:ind w:left="720" w:right="720"/>
    </w:pPr>
    <w:rPr>
      <w:rFonts w:cstheme="majorBidi"/>
      <w:b/>
      <w:i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174D8"/>
    <w:rPr>
      <w:rFonts w:cstheme="majorBidi"/>
      <w:b/>
      <w:i/>
      <w:sz w:val="24"/>
    </w:rPr>
  </w:style>
  <w:style w:type="character" w:styleId="Svagfremhvning">
    <w:name w:val="Subtle Emphasis"/>
    <w:uiPriority w:val="19"/>
    <w:qFormat/>
    <w:rsid w:val="000174D8"/>
    <w:rPr>
      <w:i/>
      <w:color w:val="5A5A5A" w:themeColor="text1" w:themeTint="A5"/>
    </w:rPr>
  </w:style>
  <w:style w:type="character" w:styleId="Kraftigfremhvning">
    <w:name w:val="Intense Emphasis"/>
    <w:basedOn w:val="Standardskrifttypeiafsnit"/>
    <w:uiPriority w:val="21"/>
    <w:qFormat/>
    <w:rsid w:val="000174D8"/>
    <w:rPr>
      <w:b/>
      <w:i/>
      <w:sz w:val="24"/>
      <w:szCs w:val="24"/>
      <w:u w:val="single"/>
    </w:rPr>
  </w:style>
  <w:style w:type="character" w:styleId="Svaghenvisning">
    <w:name w:val="Subtle Reference"/>
    <w:basedOn w:val="Standardskrifttypeiafsnit"/>
    <w:uiPriority w:val="31"/>
    <w:qFormat/>
    <w:rsid w:val="000174D8"/>
    <w:rPr>
      <w:sz w:val="24"/>
      <w:szCs w:val="24"/>
      <w:u w:val="single"/>
    </w:rPr>
  </w:style>
  <w:style w:type="character" w:styleId="Kraftighenvisning">
    <w:name w:val="Intense Reference"/>
    <w:basedOn w:val="Standardskrifttypeiafsnit"/>
    <w:uiPriority w:val="32"/>
    <w:qFormat/>
    <w:rsid w:val="000174D8"/>
    <w:rPr>
      <w:b/>
      <w:sz w:val="24"/>
      <w:u w:val="single"/>
    </w:rPr>
  </w:style>
  <w:style w:type="character" w:styleId="Bogenstitel">
    <w:name w:val="Book Title"/>
    <w:basedOn w:val="Standardskrifttypeiafsnit"/>
    <w:uiPriority w:val="33"/>
    <w:qFormat/>
    <w:rsid w:val="000174D8"/>
    <w:rPr>
      <w:rFonts w:asciiTheme="majorHAnsi" w:eastAsiaTheme="majorEastAsia" w:hAnsiTheme="majorHAnsi"/>
      <w:b/>
      <w:i/>
      <w:sz w:val="24"/>
      <w:szCs w:val="24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174D8"/>
    <w:pPr>
      <w:outlineLvl w:val="9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34EE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34EE2"/>
    <w:rPr>
      <w:rFonts w:ascii="Tahoma" w:hAnsi="Tahoma" w:cs="Tahoma"/>
      <w:sz w:val="16"/>
      <w:szCs w:val="16"/>
      <w:lang w:val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C34EE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C34EE2"/>
    <w:rPr>
      <w:sz w:val="24"/>
      <w:szCs w:val="24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C34EE2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34EE2"/>
    <w:rPr>
      <w:sz w:val="24"/>
      <w:szCs w:val="24"/>
      <w:lang w:val="da-DK"/>
    </w:rPr>
  </w:style>
  <w:style w:type="character" w:styleId="Hyperlink">
    <w:name w:val="Hyperlink"/>
    <w:basedOn w:val="Standardskrifttypeiafsnit"/>
    <w:uiPriority w:val="99"/>
    <w:unhideWhenUsed/>
    <w:rsid w:val="0047728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477280"/>
    <w:rPr>
      <w:rFonts w:ascii="Tahoma" w:eastAsia="Times New Roman" w:hAnsi="Tahoma" w:cs="Tahoma"/>
      <w:color w:val="000000"/>
      <w:sz w:val="16"/>
      <w:szCs w:val="16"/>
      <w:lang w:eastAsia="da-DK" w:bidi="ar-SA"/>
    </w:rPr>
  </w:style>
  <w:style w:type="character" w:styleId="Ulstomtale">
    <w:name w:val="Unresolved Mention"/>
    <w:basedOn w:val="Standardskrifttypeiafsnit"/>
    <w:uiPriority w:val="99"/>
    <w:semiHidden/>
    <w:unhideWhenUsed/>
    <w:rsid w:val="002414E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5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yderup.net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l@jyderup.net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1715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Jørgen Enøe</cp:lastModifiedBy>
  <cp:revision>54</cp:revision>
  <cp:lastPrinted>2018-05-11T14:37:00Z</cp:lastPrinted>
  <dcterms:created xsi:type="dcterms:W3CDTF">2018-05-11T14:38:00Z</dcterms:created>
  <dcterms:modified xsi:type="dcterms:W3CDTF">2026-08-27T14:09:00Z</dcterms:modified>
</cp:coreProperties>
</file>